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2582"/>
      </w:tblGrid>
      <w:tr w:rsidR="00E167D7" w:rsidRPr="003B5463" w:rsidTr="003A16BA">
        <w:tc>
          <w:tcPr>
            <w:tcW w:w="2518" w:type="dxa"/>
          </w:tcPr>
          <w:p w:rsidR="00E167D7" w:rsidRPr="003B5463" w:rsidRDefault="00E167D7" w:rsidP="004961B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Académie d'AMIEN</w:t>
            </w:r>
            <w:r w:rsidR="00ED721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Baccalauréat ES - Session 201</w:t>
            </w:r>
            <w:r w:rsidR="00363D9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73137B" w:rsidRPr="009C711D" w:rsidRDefault="00CC6BFE" w:rsidP="0073137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</w:t>
            </w:r>
            <w:r w:rsidR="0073137B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(Enseignement spécifique :</w:t>
            </w:r>
          </w:p>
          <w:p w:rsidR="00E167D7" w:rsidRPr="003B5463" w:rsidRDefault="0073137B" w:rsidP="0073137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2582" w:type="dxa"/>
          </w:tcPr>
          <w:p w:rsidR="00E167D7" w:rsidRPr="003B5463" w:rsidRDefault="00363D9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N° du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sujet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: 16</w:t>
            </w:r>
            <w:r w:rsidR="0073137B">
              <w:rPr>
                <w:rFonts w:ascii="Times New Roman" w:hAnsi="Times New Roman" w:cs="Times New Roman"/>
                <w:b/>
                <w:sz w:val="22"/>
                <w:szCs w:val="22"/>
              </w:rPr>
              <w:t>c7</w:t>
            </w:r>
            <w:r w:rsidR="00E167D7" w:rsidRPr="003B5463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870AA5">
              <w:rPr>
                <w:rFonts w:ascii="Times New Roman" w:hAnsi="Times New Roman" w:cs="Times New Roman"/>
                <w:b/>
                <w:sz w:val="22"/>
                <w:szCs w:val="22"/>
              </w:rPr>
              <w:t>131.2</w:t>
            </w:r>
          </w:p>
        </w:tc>
      </w:tr>
      <w:tr w:rsidR="00E167D7" w:rsidRPr="003B5463" w:rsidTr="003A16BA">
        <w:tc>
          <w:tcPr>
            <w:tcW w:w="2518" w:type="dxa"/>
          </w:tcPr>
          <w:p w:rsidR="00E167D7" w:rsidRPr="003B5463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3B546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3B5463" w:rsidRDefault="00E167D7" w:rsidP="003A16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CC6BFE"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3B5463" w:rsidRDefault="00E167D7" w:rsidP="003A16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4E5C2E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nt sur </w:t>
            </w:r>
            <w:r w:rsidR="00AD640E"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l’enseignement de spécialité</w:t>
            </w:r>
          </w:p>
        </w:tc>
        <w:tc>
          <w:tcPr>
            <w:tcW w:w="2582" w:type="dxa"/>
          </w:tcPr>
          <w:p w:rsidR="00E167D7" w:rsidRPr="003B5463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proofErr w:type="spellStart"/>
            <w:r w:rsidRPr="003B5463">
              <w:rPr>
                <w:rFonts w:ascii="Times New Roman" w:hAnsi="Times New Roman" w:cs="Times New Roman"/>
                <w:sz w:val="22"/>
                <w:szCs w:val="22"/>
              </w:rPr>
              <w:t>Durée</w:t>
            </w:r>
            <w:proofErr w:type="spellEnd"/>
            <w:r w:rsidRPr="003B5463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3B5463">
              <w:rPr>
                <w:rFonts w:ascii="Times New Roman" w:hAnsi="Times New Roman" w:cs="Times New Roman"/>
                <w:sz w:val="22"/>
                <w:szCs w:val="22"/>
              </w:rPr>
              <w:t>l'interrogation</w:t>
            </w:r>
            <w:proofErr w:type="spellEnd"/>
            <w:r w:rsidRPr="003B5463">
              <w:rPr>
                <w:rFonts w:ascii="Times New Roman" w:hAnsi="Times New Roman" w:cs="Times New Roman"/>
                <w:sz w:val="22"/>
                <w:szCs w:val="22"/>
              </w:rPr>
              <w:t xml:space="preserve"> : 20 minutes</w:t>
            </w:r>
          </w:p>
        </w:tc>
      </w:tr>
      <w:tr w:rsidR="00E167D7" w:rsidRPr="00A9057C" w:rsidTr="003A16BA">
        <w:tc>
          <w:tcPr>
            <w:tcW w:w="9778" w:type="dxa"/>
            <w:gridSpan w:val="3"/>
          </w:tcPr>
          <w:p w:rsidR="00E167D7" w:rsidRPr="000F3A6F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0F3A6F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</w:t>
            </w:r>
            <w:r w:rsidR="00505FBE" w:rsidRPr="000F3A6F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La croissance économique est-elle compatible avec la préservation de l’environnement ?</w:t>
            </w:r>
          </w:p>
        </w:tc>
      </w:tr>
      <w:tr w:rsidR="00E167D7" w:rsidRPr="00A9057C" w:rsidTr="003A16BA">
        <w:tc>
          <w:tcPr>
            <w:tcW w:w="9778" w:type="dxa"/>
            <w:gridSpan w:val="3"/>
          </w:tcPr>
          <w:p w:rsidR="00505FBE" w:rsidRPr="000F3A6F" w:rsidRDefault="00E167D7" w:rsidP="00661586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0F3A6F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</w:t>
            </w:r>
            <w:r w:rsidR="00505FBE" w:rsidRPr="000F3A6F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661586" w:rsidRPr="000F3A6F">
              <w:rPr>
                <w:rFonts w:ascii="Times New Roman" w:hAnsi="Times New Roman" w:cs="Times New Roman"/>
                <w:b/>
                <w:sz w:val="22"/>
                <w:szCs w:val="22"/>
                <w:lang w:val="fr-FR" w:eastAsia="fr-FR"/>
              </w:rPr>
              <w:t>A quelles difficultés se heurtent les politiques climatiques ?</w:t>
            </w:r>
          </w:p>
        </w:tc>
      </w:tr>
      <w:tr w:rsidR="00E167D7" w:rsidRPr="003B5463" w:rsidTr="003A16BA">
        <w:tc>
          <w:tcPr>
            <w:tcW w:w="9778" w:type="dxa"/>
            <w:gridSpan w:val="3"/>
          </w:tcPr>
          <w:p w:rsidR="00E167D7" w:rsidRPr="003B5463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3B5463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661586" w:rsidTr="003A16BA">
        <w:tc>
          <w:tcPr>
            <w:tcW w:w="9778" w:type="dxa"/>
            <w:gridSpan w:val="3"/>
          </w:tcPr>
          <w:p w:rsidR="00E167D7" w:rsidRDefault="00505FBE" w:rsidP="0066158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A l’aide d’un calcul approprié, vous montrerez comment a évolué le prix d’une tonne de CO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fr-FR"/>
              </w:rPr>
              <w:t xml:space="preserve">2, 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2C0BAB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entre 2011</w:t>
            </w:r>
            <w:r w:rsidR="0066158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et 2015 ? (document 2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). </w:t>
            </w:r>
            <w:r w:rsidRPr="00CE515F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</w:t>
            </w:r>
            <w:r w:rsidRPr="006C18B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4 points</w:t>
            </w:r>
            <w:r w:rsidRPr="00CE515F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)</w:t>
            </w:r>
          </w:p>
          <w:p w:rsidR="00661586" w:rsidRDefault="00686769" w:rsidP="00686769">
            <w:pPr>
              <w:pStyle w:val="Sansinterlign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2)   </w:t>
            </w:r>
            <w:r w:rsidRPr="00D82E65">
              <w:rPr>
                <w:rFonts w:ascii="Times New Roman" w:hAnsi="Times New Roman"/>
              </w:rPr>
              <w:t>Vous distinguerez les différe</w:t>
            </w:r>
            <w:r>
              <w:rPr>
                <w:rFonts w:ascii="Times New Roman" w:hAnsi="Times New Roman"/>
              </w:rPr>
              <w:t xml:space="preserve">ntes formes de compétitivité. </w:t>
            </w:r>
            <w:r w:rsidR="00661586">
              <w:rPr>
                <w:rFonts w:ascii="Times New Roman" w:hAnsi="Times New Roman"/>
              </w:rPr>
              <w:t>(</w:t>
            </w:r>
            <w:r w:rsidR="00661586" w:rsidRPr="002C0BAB">
              <w:rPr>
                <w:rFonts w:ascii="Times New Roman" w:hAnsi="Times New Roman"/>
                <w:b/>
              </w:rPr>
              <w:t>3 points</w:t>
            </w:r>
            <w:r w:rsidR="00661586">
              <w:rPr>
                <w:rFonts w:ascii="Times New Roman" w:hAnsi="Times New Roman"/>
              </w:rPr>
              <w:t>)</w:t>
            </w:r>
          </w:p>
          <w:p w:rsidR="00661586" w:rsidRPr="003B5463" w:rsidRDefault="00686769" w:rsidP="00686769">
            <w:pPr>
              <w:pStyle w:val="Sansinterlign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3) </w:t>
            </w:r>
            <w:r w:rsidR="006615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D82E65">
              <w:rPr>
                <w:rFonts w:ascii="Times New Roman" w:hAnsi="Times New Roman"/>
              </w:rPr>
              <w:t>Quelle politique mettre en œuvre pour réduire la composa</w:t>
            </w:r>
            <w:r>
              <w:rPr>
                <w:rFonts w:ascii="Times New Roman" w:hAnsi="Times New Roman"/>
              </w:rPr>
              <w:t xml:space="preserve">nte structurelle du chômage? </w:t>
            </w:r>
            <w:r w:rsidR="00661586">
              <w:rPr>
                <w:rFonts w:ascii="Times New Roman" w:hAnsi="Times New Roman"/>
              </w:rPr>
              <w:t>(</w:t>
            </w:r>
            <w:r w:rsidR="00661586" w:rsidRPr="002C0BAB">
              <w:rPr>
                <w:rFonts w:ascii="Times New Roman" w:hAnsi="Times New Roman"/>
                <w:b/>
              </w:rPr>
              <w:t>3 points</w:t>
            </w:r>
            <w:r w:rsidR="00661586">
              <w:rPr>
                <w:rFonts w:ascii="Times New Roman" w:hAnsi="Times New Roman"/>
              </w:rPr>
              <w:t>)</w:t>
            </w:r>
          </w:p>
        </w:tc>
      </w:tr>
    </w:tbl>
    <w:p w:rsidR="003A16BA" w:rsidRPr="003B5463" w:rsidRDefault="003A16BA">
      <w:pPr>
        <w:rPr>
          <w:rFonts w:ascii="Times New Roman" w:hAnsi="Times New Roman" w:cs="Times New Roman"/>
          <w:sz w:val="22"/>
          <w:szCs w:val="22"/>
          <w:lang w:val="fr-FR"/>
        </w:rPr>
      </w:pPr>
    </w:p>
    <w:p w:rsidR="003A16BA" w:rsidRPr="00A9057C" w:rsidRDefault="00CC6B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</w:pPr>
      <w:r w:rsidRPr="00A9057C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DOCUMENT 1</w:t>
      </w:r>
    </w:p>
    <w:p w:rsidR="00661586" w:rsidRDefault="00661586" w:rsidP="000F3A6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fr-FR" w:eastAsia="fr-FR"/>
        </w:rPr>
      </w:pPr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>L’accord de Paris, approuvé le 12 décembre 2015 par l’ensemble des 195 délégations à la COP 21, entrera en vigueur après sa ratification par 55 parties représentant ensemble au moins 55 % des émissions mondiales d</w:t>
      </w:r>
      <w:r>
        <w:rPr>
          <w:rFonts w:ascii="Times New Roman" w:eastAsia="Times New Roman" w:hAnsi="Times New Roman" w:cs="Times New Roman"/>
          <w:szCs w:val="24"/>
          <w:lang w:val="fr-FR" w:eastAsia="fr-FR"/>
        </w:rPr>
        <w:t>e gaz à effet de se</w:t>
      </w:r>
      <w:r w:rsidR="002C0BAB">
        <w:rPr>
          <w:rFonts w:ascii="Times New Roman" w:eastAsia="Times New Roman" w:hAnsi="Times New Roman" w:cs="Times New Roman"/>
          <w:szCs w:val="24"/>
          <w:lang w:val="fr-FR" w:eastAsia="fr-FR"/>
        </w:rPr>
        <w:t>rre</w:t>
      </w:r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 xml:space="preserve">. Sa mise en </w:t>
      </w:r>
      <w:r w:rsidR="000F3A6F" w:rsidRPr="00C46463">
        <w:rPr>
          <w:rFonts w:ascii="Times New Roman" w:eastAsia="Times New Roman" w:hAnsi="Times New Roman" w:cs="Times New Roman"/>
          <w:szCs w:val="24"/>
          <w:lang w:val="fr-FR" w:eastAsia="fr-FR"/>
        </w:rPr>
        <w:t>œuvre</w:t>
      </w:r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 xml:space="preserve"> peut-elle sauver la planète ? </w:t>
      </w:r>
      <w:r>
        <w:rPr>
          <w:rFonts w:ascii="Times New Roman" w:eastAsia="Times New Roman" w:hAnsi="Times New Roman" w:cs="Times New Roman"/>
          <w:szCs w:val="24"/>
          <w:lang w:val="fr-FR" w:eastAsia="fr-FR"/>
        </w:rPr>
        <w:t>L</w:t>
      </w:r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>’accord traduit une nette prise de conscience, et le monde entier sait maintenant que, si les émissions anthropiques de GES n’ont pas pris fin</w:t>
      </w:r>
      <w:r w:rsidR="000F3A6F">
        <w:rPr>
          <w:rFonts w:ascii="Times New Roman" w:eastAsia="Times New Roman" w:hAnsi="Times New Roman" w:cs="Times New Roman"/>
          <w:szCs w:val="24"/>
          <w:lang w:val="fr-FR" w:eastAsia="fr-FR"/>
        </w:rPr>
        <w:t xml:space="preserve"> avant 2050</w:t>
      </w:r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 xml:space="preserve">, cela voudra dire que sera engagé un processus qui s’achèvera par la fonte de toutes les glaces terrestres, une élévation de 58 mètres du niveau des </w:t>
      </w:r>
      <w:proofErr w:type="gramStart"/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>mers</w:t>
      </w:r>
      <w:proofErr w:type="gramEnd"/>
      <w:r w:rsidRPr="00C46463">
        <w:rPr>
          <w:rFonts w:ascii="Times New Roman" w:eastAsia="Times New Roman" w:hAnsi="Times New Roman" w:cs="Times New Roman"/>
          <w:szCs w:val="24"/>
          <w:lang w:val="fr-FR" w:eastAsia="fr-FR"/>
        </w:rPr>
        <w:t xml:space="preserve"> et la submersion de terres où habitent les deux tiers des humains. Mais l’accord ne comporte aucune mesure obligatoire : les pays exportateurs d’hydrocarbures n’en voulaient pas, les esprits ne sont pas prêts, et certains dispositifs indispensables, trop complexes, ne peuvent sortir d’une négociation. Les articles 3 et 4-19 prévoient que chaque Etat engage « des efforts ambitieux ». Chaque Etat publie tous les 5 ans (art. 4-9) les émissions qu’il prévoit de réaliser. </w:t>
      </w:r>
    </w:p>
    <w:p w:rsidR="00661586" w:rsidRPr="002C0BAB" w:rsidRDefault="00661586" w:rsidP="00661586">
      <w:pPr>
        <w:rPr>
          <w:i/>
        </w:rPr>
      </w:pPr>
      <w:r w:rsidRPr="002C0BAB">
        <w:rPr>
          <w:i/>
        </w:rPr>
        <w:t xml:space="preserve">Les </w:t>
      </w:r>
      <w:proofErr w:type="spellStart"/>
      <w:r w:rsidRPr="002C0BAB">
        <w:rPr>
          <w:i/>
        </w:rPr>
        <w:t>Echos</w:t>
      </w:r>
      <w:proofErr w:type="spellEnd"/>
      <w:r w:rsidRPr="002C0BAB">
        <w:rPr>
          <w:i/>
        </w:rPr>
        <w:t xml:space="preserve"> 12/02/2016</w:t>
      </w:r>
    </w:p>
    <w:p w:rsidR="00505FBE" w:rsidRPr="00661586" w:rsidRDefault="00505FBE" w:rsidP="00505FBE">
      <w:pPr>
        <w:spacing w:after="120"/>
        <w:jc w:val="both"/>
        <w:rPr>
          <w:lang w:val="fr-FR"/>
        </w:rPr>
      </w:pPr>
    </w:p>
    <w:p w:rsidR="00CC6BFE" w:rsidRPr="00A9057C" w:rsidRDefault="00CC6B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</w:pPr>
      <w:bookmarkStart w:id="0" w:name="_GoBack"/>
      <w:r w:rsidRPr="00A9057C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DOCUMENT 2</w:t>
      </w:r>
    </w:p>
    <w:bookmarkEnd w:id="0"/>
    <w:p w:rsidR="00661586" w:rsidRDefault="006615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</w:p>
    <w:p w:rsidR="00661586" w:rsidRDefault="00A9057C" w:rsidP="000F3A6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center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>
        <w:rPr>
          <w:noProof/>
          <w:lang w:val="fr-FR" w:eastAsia="fr-FR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25" type="#_x0000_t75" alt="Afficher l'image d'origine" style="width:302.05pt;height:137.45pt;visibility:visible">
            <v:imagedata r:id="rId7" o:title="Afficher l'image d'origine"/>
          </v:shape>
        </w:pict>
      </w:r>
    </w:p>
    <w:p w:rsidR="002C0BAB" w:rsidRPr="002C0BAB" w:rsidRDefault="000F3A6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 w:cs="Times New Roman"/>
          <w:i/>
          <w:color w:val="000000"/>
          <w:sz w:val="22"/>
          <w:szCs w:val="22"/>
          <w:lang w:val="fr-FR"/>
        </w:rPr>
      </w:pPr>
      <w:r>
        <w:rPr>
          <w:rFonts w:ascii="Times New Roman" w:hAnsi="Times New Roman" w:cs="Times New Roman"/>
          <w:i/>
          <w:color w:val="000000"/>
          <w:sz w:val="22"/>
          <w:szCs w:val="22"/>
          <w:lang w:val="fr-FR"/>
        </w:rPr>
        <w:t>L’usine nouvelle</w:t>
      </w:r>
      <w:r w:rsidR="002C0BAB" w:rsidRPr="002C0BAB">
        <w:rPr>
          <w:rFonts w:ascii="Times New Roman" w:hAnsi="Times New Roman" w:cs="Times New Roman"/>
          <w:i/>
          <w:color w:val="000000"/>
          <w:sz w:val="22"/>
          <w:szCs w:val="22"/>
          <w:lang w:val="fr-FR"/>
        </w:rPr>
        <w:t>, 12 mai 2015</w:t>
      </w:r>
    </w:p>
    <w:sectPr w:rsidR="002C0BAB" w:rsidRPr="002C0BAB" w:rsidSect="00B45CD5">
      <w:foot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6A" w:rsidRDefault="00863D6A" w:rsidP="003B5463">
      <w:r>
        <w:separator/>
      </w:r>
    </w:p>
  </w:endnote>
  <w:endnote w:type="continuationSeparator" w:id="0">
    <w:p w:rsidR="00863D6A" w:rsidRDefault="00863D6A" w:rsidP="003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63" w:rsidRPr="009C711D" w:rsidRDefault="003B5463" w:rsidP="003B5463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3B5463" w:rsidRPr="009C711D" w:rsidRDefault="003B5463" w:rsidP="003B5463">
    <w:pPr>
      <w:pStyle w:val="Pieddepage"/>
      <w:rPr>
        <w:sz w:val="20"/>
        <w:lang w:val="fr-FR"/>
      </w:rPr>
    </w:pPr>
  </w:p>
  <w:p w:rsidR="003B5463" w:rsidRPr="003B5463" w:rsidRDefault="003B5463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6A" w:rsidRDefault="00863D6A" w:rsidP="003B5463">
      <w:r>
        <w:separator/>
      </w:r>
    </w:p>
  </w:footnote>
  <w:footnote w:type="continuationSeparator" w:id="0">
    <w:p w:rsidR="00863D6A" w:rsidRDefault="00863D6A" w:rsidP="003B5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264E7"/>
    <w:multiLevelType w:val="hybridMultilevel"/>
    <w:tmpl w:val="3BBAC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4765D"/>
    <w:multiLevelType w:val="hybridMultilevel"/>
    <w:tmpl w:val="3BBAC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7D7"/>
    <w:rsid w:val="000900AC"/>
    <w:rsid w:val="000A5DED"/>
    <w:rsid w:val="000F3A6F"/>
    <w:rsid w:val="001A1066"/>
    <w:rsid w:val="001C0C2D"/>
    <w:rsid w:val="001E7D4A"/>
    <w:rsid w:val="002C0BAB"/>
    <w:rsid w:val="002C3C01"/>
    <w:rsid w:val="003047E9"/>
    <w:rsid w:val="00313BD3"/>
    <w:rsid w:val="00363D9C"/>
    <w:rsid w:val="003A16BA"/>
    <w:rsid w:val="003B5463"/>
    <w:rsid w:val="00465384"/>
    <w:rsid w:val="004961BC"/>
    <w:rsid w:val="004E5C2E"/>
    <w:rsid w:val="00505FBE"/>
    <w:rsid w:val="00566F8A"/>
    <w:rsid w:val="00661586"/>
    <w:rsid w:val="00686769"/>
    <w:rsid w:val="0073137B"/>
    <w:rsid w:val="0074179E"/>
    <w:rsid w:val="00771900"/>
    <w:rsid w:val="00822F77"/>
    <w:rsid w:val="00863D6A"/>
    <w:rsid w:val="00870AA5"/>
    <w:rsid w:val="00984E7C"/>
    <w:rsid w:val="00A9057C"/>
    <w:rsid w:val="00AA4299"/>
    <w:rsid w:val="00AD640E"/>
    <w:rsid w:val="00AD6573"/>
    <w:rsid w:val="00B45CD5"/>
    <w:rsid w:val="00CC6BFE"/>
    <w:rsid w:val="00D36679"/>
    <w:rsid w:val="00D526D0"/>
    <w:rsid w:val="00D954AF"/>
    <w:rsid w:val="00E167D7"/>
    <w:rsid w:val="00ED721C"/>
    <w:rsid w:val="00F15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09460515-5A85-422B-A2CD-C27599A2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CD5"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B45CD5"/>
  </w:style>
  <w:style w:type="character" w:customStyle="1" w:styleId="WW-Absatz-Standardschriftart">
    <w:name w:val="WW-Absatz-Standardschriftart"/>
    <w:rsid w:val="00B45CD5"/>
  </w:style>
  <w:style w:type="character" w:customStyle="1" w:styleId="Policepardfaut1">
    <w:name w:val="Police par défaut1"/>
    <w:rsid w:val="00B45CD5"/>
  </w:style>
  <w:style w:type="paragraph" w:customStyle="1" w:styleId="Titre10">
    <w:name w:val="Titre1"/>
    <w:basedOn w:val="Normal"/>
    <w:next w:val="Corpsdetexte"/>
    <w:rsid w:val="00B45CD5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rsid w:val="00B45CD5"/>
    <w:pPr>
      <w:spacing w:after="120"/>
    </w:pPr>
  </w:style>
  <w:style w:type="paragraph" w:styleId="Liste">
    <w:name w:val="List"/>
    <w:basedOn w:val="Corpsdetexte"/>
    <w:rsid w:val="00B45CD5"/>
  </w:style>
  <w:style w:type="paragraph" w:customStyle="1" w:styleId="Lgende1">
    <w:name w:val="Légende1"/>
    <w:basedOn w:val="Normal"/>
    <w:rsid w:val="00B45CD5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rsid w:val="00B45CD5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3B5463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semiHidden/>
    <w:rsid w:val="003B5463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uiPriority w:val="99"/>
    <w:semiHidden/>
    <w:unhideWhenUsed/>
    <w:rsid w:val="003B5463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B5463"/>
    <w:rPr>
      <w:rFonts w:ascii="Helvetica" w:eastAsia="Helvetica" w:hAnsi="Helvetica" w:cs="Mangal"/>
      <w:sz w:val="24"/>
      <w:lang w:val="en-US" w:eastAsia="hi-IN" w:bidi="hi-IN"/>
    </w:rPr>
  </w:style>
  <w:style w:type="character" w:customStyle="1" w:styleId="copyrightimage">
    <w:name w:val="copyrightimage"/>
    <w:basedOn w:val="Policepardfaut"/>
    <w:rsid w:val="00505FBE"/>
  </w:style>
  <w:style w:type="paragraph" w:styleId="Textedebulles">
    <w:name w:val="Balloon Text"/>
    <w:basedOn w:val="Normal"/>
    <w:link w:val="TextedebullesCar"/>
    <w:uiPriority w:val="99"/>
    <w:semiHidden/>
    <w:unhideWhenUsed/>
    <w:rsid w:val="00505FBE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5FBE"/>
    <w:rPr>
      <w:rFonts w:ascii="Tahoma" w:eastAsia="Helvetica" w:hAnsi="Tahoma" w:cs="Mangal"/>
      <w:sz w:val="16"/>
      <w:szCs w:val="14"/>
      <w:lang w:val="en-US" w:eastAsia="hi-IN" w:bidi="hi-IN"/>
    </w:rPr>
  </w:style>
  <w:style w:type="paragraph" w:styleId="Sansinterligne">
    <w:name w:val="No Spacing"/>
    <w:uiPriority w:val="1"/>
    <w:qFormat/>
    <w:rsid w:val="00505FBE"/>
    <w:rPr>
      <w:rFonts w:ascii="Calibri" w:eastAsia="Calibri" w:hAnsi="Calibri"/>
      <w:sz w:val="22"/>
      <w:szCs w:val="22"/>
      <w:lang w:eastAsia="en-US"/>
    </w:rPr>
  </w:style>
  <w:style w:type="character" w:styleId="CitationHTML">
    <w:name w:val="HTML Cite"/>
    <w:basedOn w:val="Policepardfaut"/>
    <w:uiPriority w:val="99"/>
    <w:semiHidden/>
    <w:unhideWhenUsed/>
    <w:rsid w:val="00505FBE"/>
    <w:rPr>
      <w:i/>
      <w:iCs/>
    </w:rPr>
  </w:style>
  <w:style w:type="character" w:styleId="Lienhypertexte">
    <w:name w:val="Hyperlink"/>
    <w:basedOn w:val="Policepardfaut"/>
    <w:uiPriority w:val="99"/>
    <w:unhideWhenUsed/>
    <w:rsid w:val="00505FB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LEMOINE</dc:creator>
  <cp:keywords/>
  <cp:lastModifiedBy>Utilisateur</cp:lastModifiedBy>
  <cp:revision>6</cp:revision>
  <cp:lastPrinted>2016-02-12T14:12:00Z</cp:lastPrinted>
  <dcterms:created xsi:type="dcterms:W3CDTF">2016-02-18T18:03:00Z</dcterms:created>
  <dcterms:modified xsi:type="dcterms:W3CDTF">2016-04-14T06:39:00Z</dcterms:modified>
</cp:coreProperties>
</file>