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 xml:space="preserve">émie d'AMIENS Baccalauréat ES </w:t>
            </w:r>
          </w:p>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8973E1">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8973E1">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w:t>
            </w:r>
            <w:r w:rsidR="00A51D1C">
              <w:rPr>
                <w:rFonts w:ascii="Times New Roman" w:hAnsi="Times New Roman" w:cs="Times New Roman"/>
                <w:b/>
                <w:sz w:val="22"/>
                <w:szCs w:val="22"/>
              </w:rPr>
              <w:t>16c7-322.5</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FF78B4">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9C7F2A"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8973E1">
              <w:rPr>
                <w:rFonts w:ascii="Times New Roman" w:hAnsi="Times New Roman" w:cs="Times New Roman"/>
                <w:b/>
                <w:sz w:val="22"/>
                <w:szCs w:val="22"/>
                <w:lang w:val="fr-FR"/>
              </w:rPr>
              <w:t>Quelles politiques pour l’emploi ?</w:t>
            </w:r>
          </w:p>
        </w:tc>
      </w:tr>
      <w:tr w:rsidR="00E167D7" w:rsidRPr="009C7F2A" w:rsidTr="001A16C8">
        <w:tc>
          <w:tcPr>
            <w:tcW w:w="9778" w:type="dxa"/>
            <w:gridSpan w:val="3"/>
          </w:tcPr>
          <w:p w:rsidR="00F6340C"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A51D1C">
              <w:rPr>
                <w:rFonts w:ascii="Times New Roman" w:hAnsi="Times New Roman" w:cs="Times New Roman"/>
                <w:b/>
                <w:sz w:val="22"/>
                <w:szCs w:val="22"/>
                <w:lang w:val="fr-FR"/>
              </w:rPr>
              <w:t xml:space="preserve"> Vous montrerez les effets de la flexibilité du marché du travail sur l’emploi.</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A51D1C" w:rsidTr="001A16C8">
        <w:tc>
          <w:tcPr>
            <w:tcW w:w="9778" w:type="dxa"/>
            <w:gridSpan w:val="3"/>
          </w:tcPr>
          <w:p w:rsidR="00E167D7" w:rsidRPr="009C711D" w:rsidRDefault="00B80B45" w:rsidP="00E7735F">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A51D1C">
              <w:rPr>
                <w:rFonts w:ascii="Times New Roman" w:hAnsi="Times New Roman" w:cs="Times New Roman"/>
                <w:sz w:val="22"/>
                <w:szCs w:val="22"/>
                <w:lang w:val="fr-FR"/>
              </w:rPr>
              <w:t>Donnez la signification de la valeur en gras et exprimez</w:t>
            </w:r>
            <w:r w:rsidR="00E36FC0">
              <w:rPr>
                <w:rFonts w:ascii="Times New Roman" w:hAnsi="Times New Roman" w:cs="Times New Roman"/>
                <w:sz w:val="22"/>
                <w:szCs w:val="22"/>
                <w:lang w:val="fr-FR"/>
              </w:rPr>
              <w:t xml:space="preserve"> l’évolution</w:t>
            </w:r>
            <w:r w:rsidR="00E7735F">
              <w:rPr>
                <w:rFonts w:ascii="Times New Roman" w:hAnsi="Times New Roman" w:cs="Times New Roman"/>
                <w:sz w:val="22"/>
                <w:szCs w:val="22"/>
                <w:lang w:val="fr-FR"/>
              </w:rPr>
              <w:t xml:space="preserve"> des formes particulières d’emploi dans l’Union Européenne de 1990 à 2013</w:t>
            </w:r>
            <w:r w:rsidR="00A51D1C">
              <w:rPr>
                <w:rFonts w:ascii="Times New Roman" w:hAnsi="Times New Roman" w:cs="Times New Roman"/>
                <w:sz w:val="22"/>
                <w:szCs w:val="22"/>
                <w:lang w:val="fr-FR"/>
              </w:rPr>
              <w:t xml:space="preserve">. </w:t>
            </w:r>
            <w:r w:rsidR="004723A8">
              <w:rPr>
                <w:rFonts w:ascii="Times New Roman" w:hAnsi="Times New Roman" w:cs="Times New Roman"/>
                <w:sz w:val="22"/>
                <w:szCs w:val="22"/>
                <w:lang w:val="fr-FR"/>
              </w:rPr>
              <w:t>(</w:t>
            </w:r>
            <w:bookmarkStart w:id="0" w:name="_GoBack"/>
            <w:bookmarkEnd w:id="0"/>
            <w:r w:rsidR="009C7F2A">
              <w:rPr>
                <w:rFonts w:ascii="Times New Roman" w:hAnsi="Times New Roman" w:cs="Times New Roman"/>
                <w:sz w:val="22"/>
                <w:szCs w:val="22"/>
                <w:lang w:val="fr-FR"/>
              </w:rPr>
              <w:t>Document</w:t>
            </w:r>
            <w:r w:rsidR="004723A8">
              <w:rPr>
                <w:rFonts w:ascii="Times New Roman" w:hAnsi="Times New Roman" w:cs="Times New Roman"/>
                <w:sz w:val="22"/>
                <w:szCs w:val="22"/>
                <w:lang w:val="fr-FR"/>
              </w:rPr>
              <w:t xml:space="preserve"> 1). </w:t>
            </w:r>
            <w:r w:rsidR="00A51D1C">
              <w:rPr>
                <w:rFonts w:ascii="Times New Roman" w:hAnsi="Times New Roman" w:cs="Times New Roman"/>
                <w:sz w:val="22"/>
                <w:szCs w:val="22"/>
                <w:lang w:val="fr-FR"/>
              </w:rPr>
              <w:t>(4</w:t>
            </w:r>
            <w:r w:rsidR="00E36FC0">
              <w:rPr>
                <w:rFonts w:ascii="Times New Roman" w:hAnsi="Times New Roman" w:cs="Times New Roman"/>
                <w:sz w:val="22"/>
                <w:szCs w:val="22"/>
                <w:lang w:val="fr-FR"/>
              </w:rPr>
              <w:t xml:space="preserve"> points)</w:t>
            </w:r>
          </w:p>
        </w:tc>
      </w:tr>
      <w:tr w:rsidR="00E167D7" w:rsidRPr="009C711D"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F6340C">
              <w:rPr>
                <w:rFonts w:ascii="Times New Roman" w:hAnsi="Times New Roman" w:cs="Times New Roman"/>
                <w:sz w:val="22"/>
                <w:szCs w:val="22"/>
                <w:lang w:val="fr-FR"/>
              </w:rPr>
              <w:t>Comment K. Marx définit-il les classes sociales ? (3 points)</w:t>
            </w:r>
          </w:p>
        </w:tc>
      </w:tr>
      <w:tr w:rsidR="00E167D7" w:rsidRPr="009C711D"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F6340C">
              <w:rPr>
                <w:rFonts w:ascii="Times New Roman" w:hAnsi="Times New Roman" w:cs="Times New Roman"/>
                <w:sz w:val="22"/>
                <w:szCs w:val="22"/>
                <w:lang w:val="fr-FR"/>
              </w:rPr>
              <w:t xml:space="preserve"> Que recherchent les FMN dans leurs stratégies de </w:t>
            </w:r>
            <w:r w:rsidR="00A51D1C">
              <w:rPr>
                <w:rFonts w:ascii="Times New Roman" w:hAnsi="Times New Roman" w:cs="Times New Roman"/>
                <w:sz w:val="22"/>
                <w:szCs w:val="22"/>
                <w:lang w:val="fr-FR"/>
              </w:rPr>
              <w:t>localisation internationale ? (3</w:t>
            </w:r>
            <w:r w:rsidR="00F6340C">
              <w:rPr>
                <w:rFonts w:ascii="Times New Roman" w:hAnsi="Times New Roman" w:cs="Times New Roman"/>
                <w:sz w:val="22"/>
                <w:szCs w:val="22"/>
                <w:lang w:val="fr-FR"/>
              </w:rPr>
              <w:t xml:space="preserve"> points)</w:t>
            </w:r>
          </w:p>
        </w:tc>
      </w:tr>
    </w:tbl>
    <w:p w:rsidR="001A16C8" w:rsidRPr="009C711D" w:rsidRDefault="001A16C8">
      <w:pPr>
        <w:rPr>
          <w:rFonts w:ascii="Times New Roman" w:hAnsi="Times New Roman"/>
          <w:sz w:val="22"/>
          <w:szCs w:val="22"/>
          <w:lang w:val="fr-FR"/>
        </w:rPr>
      </w:pPr>
    </w:p>
    <w:p w:rsidR="00432E3B" w:rsidRPr="00F06841"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r w:rsidRPr="00F06841">
        <w:rPr>
          <w:rFonts w:ascii="Times New Roman" w:hAnsi="Times New Roman"/>
          <w:b/>
          <w:color w:val="000000"/>
          <w:sz w:val="22"/>
          <w:szCs w:val="22"/>
          <w:u w:val="single"/>
          <w:lang w:val="fr-FR"/>
        </w:rPr>
        <w:t>DOCUMENT 1</w:t>
      </w:r>
      <w:r w:rsidR="00432E3B" w:rsidRPr="00F06841">
        <w:rPr>
          <w:rFonts w:ascii="Times New Roman" w:hAnsi="Times New Roman"/>
          <w:b/>
          <w:color w:val="000000"/>
          <w:sz w:val="22"/>
          <w:szCs w:val="22"/>
          <w:u w:val="single"/>
          <w:lang w:val="fr-FR"/>
        </w:rPr>
        <w:t> :</w:t>
      </w:r>
    </w:p>
    <w:p w:rsidR="00432E3B" w:rsidRDefault="00E7735F" w:rsidP="00E773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E7735F">
        <w:rPr>
          <w:rFonts w:ascii="Times New Roman" w:hAnsi="Times New Roman"/>
          <w:b/>
          <w:color w:val="000000"/>
          <w:sz w:val="22"/>
          <w:szCs w:val="22"/>
          <w:u w:val="single"/>
          <w:lang w:val="fr-FR"/>
        </w:rPr>
        <w:t>Les formes particulières d’emploi dans l’Union Européenne :</w:t>
      </w:r>
    </w:p>
    <w:p w:rsidR="00E7735F" w:rsidRPr="00E7735F" w:rsidRDefault="00E7735F" w:rsidP="00E773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34"/>
        <w:gridCol w:w="1956"/>
        <w:gridCol w:w="1956"/>
        <w:gridCol w:w="1956"/>
      </w:tblGrid>
      <w:tr w:rsidR="00E7735F" w:rsidRPr="009C7F2A" w:rsidTr="004B6841">
        <w:tc>
          <w:tcPr>
            <w:tcW w:w="2376" w:type="dxa"/>
            <w:shd w:val="clear" w:color="auto" w:fill="auto"/>
          </w:tcPr>
          <w:p w:rsidR="00E7735F"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c>
        <w:tc>
          <w:tcPr>
            <w:tcW w:w="3490" w:type="dxa"/>
            <w:gridSpan w:val="2"/>
            <w:shd w:val="clear" w:color="auto" w:fill="auto"/>
          </w:tcPr>
          <w:p w:rsidR="00E7735F"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Emploi à temps partiel</w:t>
            </w:r>
          </w:p>
          <w:p w:rsidR="00E7735F"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(en % de l’emploi total)</w:t>
            </w:r>
          </w:p>
        </w:tc>
        <w:tc>
          <w:tcPr>
            <w:tcW w:w="3912" w:type="dxa"/>
            <w:gridSpan w:val="2"/>
            <w:shd w:val="clear" w:color="auto" w:fill="auto"/>
          </w:tcPr>
          <w:p w:rsidR="00E7735F"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Emploi temporaire (1)</w:t>
            </w:r>
          </w:p>
          <w:p w:rsidR="00E7735F"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(en % de l’emploi salarié)</w:t>
            </w:r>
          </w:p>
        </w:tc>
      </w:tr>
      <w:tr w:rsidR="008973E1" w:rsidRPr="004B6841" w:rsidTr="004B6841">
        <w:tc>
          <w:tcPr>
            <w:tcW w:w="237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p>
        </w:tc>
        <w:tc>
          <w:tcPr>
            <w:tcW w:w="1534"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1990</w:t>
            </w:r>
          </w:p>
        </w:tc>
        <w:tc>
          <w:tcPr>
            <w:tcW w:w="195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2013</w:t>
            </w:r>
          </w:p>
        </w:tc>
        <w:tc>
          <w:tcPr>
            <w:tcW w:w="195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1990</w:t>
            </w:r>
          </w:p>
        </w:tc>
        <w:tc>
          <w:tcPr>
            <w:tcW w:w="195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4B6841">
              <w:rPr>
                <w:rFonts w:ascii="Times New Roman" w:hAnsi="Times New Roman"/>
                <w:b/>
                <w:color w:val="000000"/>
                <w:sz w:val="22"/>
                <w:szCs w:val="22"/>
                <w:lang w:val="fr-FR"/>
              </w:rPr>
              <w:t>2013</w:t>
            </w:r>
          </w:p>
        </w:tc>
      </w:tr>
      <w:tr w:rsidR="008973E1" w:rsidRPr="004B6841" w:rsidTr="004B6841">
        <w:tc>
          <w:tcPr>
            <w:tcW w:w="237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France</w:t>
            </w:r>
          </w:p>
        </w:tc>
        <w:tc>
          <w:tcPr>
            <w:tcW w:w="1534"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11,8</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18,1</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10,6</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4B6841">
              <w:rPr>
                <w:rFonts w:ascii="Times New Roman" w:hAnsi="Times New Roman"/>
                <w:b/>
                <w:color w:val="000000"/>
                <w:sz w:val="22"/>
                <w:szCs w:val="22"/>
                <w:u w:val="single"/>
                <w:lang w:val="fr-FR"/>
              </w:rPr>
              <w:t>16,4</w:t>
            </w:r>
          </w:p>
        </w:tc>
      </w:tr>
      <w:tr w:rsidR="008973E1" w:rsidRPr="004B6841" w:rsidTr="004B6841">
        <w:tc>
          <w:tcPr>
            <w:tcW w:w="237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Allemagne</w:t>
            </w:r>
          </w:p>
        </w:tc>
        <w:tc>
          <w:tcPr>
            <w:tcW w:w="1534"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14,9</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26,2</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10,5</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13,5</w:t>
            </w:r>
          </w:p>
        </w:tc>
      </w:tr>
      <w:tr w:rsidR="008973E1" w:rsidRPr="004B6841" w:rsidTr="004B6841">
        <w:tc>
          <w:tcPr>
            <w:tcW w:w="237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Italie</w:t>
            </w:r>
          </w:p>
        </w:tc>
        <w:tc>
          <w:tcPr>
            <w:tcW w:w="1534"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4,7</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17,7</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5,2</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13,2</w:t>
            </w:r>
          </w:p>
        </w:tc>
      </w:tr>
      <w:tr w:rsidR="008973E1" w:rsidRPr="004B6841" w:rsidTr="004B6841">
        <w:tc>
          <w:tcPr>
            <w:tcW w:w="237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Espagne</w:t>
            </w:r>
          </w:p>
        </w:tc>
        <w:tc>
          <w:tcPr>
            <w:tcW w:w="1534"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4,8</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15,9</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29,9</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23,4</w:t>
            </w:r>
          </w:p>
        </w:tc>
      </w:tr>
      <w:tr w:rsidR="008973E1" w:rsidRPr="004B6841" w:rsidTr="004B6841">
        <w:tc>
          <w:tcPr>
            <w:tcW w:w="2376" w:type="dxa"/>
            <w:shd w:val="clear" w:color="auto" w:fill="auto"/>
          </w:tcPr>
          <w:p w:rsidR="008973E1" w:rsidRPr="004B6841"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Royaume-Uni</w:t>
            </w:r>
          </w:p>
        </w:tc>
        <w:tc>
          <w:tcPr>
            <w:tcW w:w="1534"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20,8</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25,5</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5,1</w:t>
            </w:r>
          </w:p>
        </w:tc>
        <w:tc>
          <w:tcPr>
            <w:tcW w:w="1956" w:type="dxa"/>
            <w:shd w:val="clear" w:color="auto" w:fill="auto"/>
          </w:tcPr>
          <w:p w:rsidR="008973E1" w:rsidRPr="004B6841"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4B6841">
              <w:rPr>
                <w:rFonts w:ascii="Times New Roman" w:hAnsi="Times New Roman"/>
                <w:color w:val="000000"/>
                <w:sz w:val="22"/>
                <w:szCs w:val="22"/>
                <w:lang w:val="fr-FR"/>
              </w:rPr>
              <w:t>6,1</w:t>
            </w:r>
          </w:p>
        </w:tc>
      </w:tr>
      <w:tr w:rsidR="008973E1" w:rsidRPr="00A51D1C" w:rsidTr="004B6841">
        <w:tc>
          <w:tcPr>
            <w:tcW w:w="2376" w:type="dxa"/>
            <w:shd w:val="clear" w:color="auto" w:fill="auto"/>
          </w:tcPr>
          <w:p w:rsidR="008973E1" w:rsidRPr="00A51D1C" w:rsidRDefault="008973E1"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A51D1C">
              <w:rPr>
                <w:rFonts w:ascii="Times New Roman" w:hAnsi="Times New Roman"/>
                <w:b/>
                <w:color w:val="000000"/>
                <w:sz w:val="22"/>
                <w:szCs w:val="22"/>
                <w:lang w:val="fr-FR"/>
              </w:rPr>
              <w:t>Union Européenne</w:t>
            </w:r>
            <w:r w:rsidR="00E7735F" w:rsidRPr="00A51D1C">
              <w:rPr>
                <w:rFonts w:ascii="Times New Roman" w:hAnsi="Times New Roman"/>
                <w:b/>
                <w:color w:val="000000"/>
                <w:sz w:val="22"/>
                <w:szCs w:val="22"/>
                <w:lang w:val="fr-FR"/>
              </w:rPr>
              <w:t xml:space="preserve"> (2)</w:t>
            </w:r>
          </w:p>
        </w:tc>
        <w:tc>
          <w:tcPr>
            <w:tcW w:w="1534" w:type="dxa"/>
            <w:shd w:val="clear" w:color="auto" w:fill="auto"/>
          </w:tcPr>
          <w:p w:rsidR="008973E1" w:rsidRPr="00A51D1C"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A51D1C">
              <w:rPr>
                <w:rFonts w:ascii="Times New Roman" w:hAnsi="Times New Roman"/>
                <w:b/>
                <w:color w:val="000000"/>
                <w:sz w:val="22"/>
                <w:szCs w:val="22"/>
                <w:lang w:val="fr-FR"/>
              </w:rPr>
              <w:t>13,1</w:t>
            </w:r>
          </w:p>
        </w:tc>
        <w:tc>
          <w:tcPr>
            <w:tcW w:w="1956" w:type="dxa"/>
            <w:shd w:val="clear" w:color="auto" w:fill="auto"/>
          </w:tcPr>
          <w:p w:rsidR="008973E1" w:rsidRPr="00A51D1C"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A51D1C">
              <w:rPr>
                <w:rFonts w:ascii="Times New Roman" w:hAnsi="Times New Roman"/>
                <w:b/>
                <w:color w:val="000000"/>
                <w:sz w:val="22"/>
                <w:szCs w:val="22"/>
                <w:lang w:val="fr-FR"/>
              </w:rPr>
              <w:t>19,6</w:t>
            </w:r>
          </w:p>
        </w:tc>
        <w:tc>
          <w:tcPr>
            <w:tcW w:w="1956" w:type="dxa"/>
            <w:shd w:val="clear" w:color="auto" w:fill="auto"/>
          </w:tcPr>
          <w:p w:rsidR="008973E1" w:rsidRPr="00A51D1C"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A51D1C">
              <w:rPr>
                <w:rFonts w:ascii="Times New Roman" w:hAnsi="Times New Roman"/>
                <w:b/>
                <w:color w:val="000000"/>
                <w:sz w:val="22"/>
                <w:szCs w:val="22"/>
                <w:lang w:val="fr-FR"/>
              </w:rPr>
              <w:t>10,3</w:t>
            </w:r>
          </w:p>
        </w:tc>
        <w:tc>
          <w:tcPr>
            <w:tcW w:w="1956" w:type="dxa"/>
            <w:shd w:val="clear" w:color="auto" w:fill="auto"/>
          </w:tcPr>
          <w:p w:rsidR="008973E1" w:rsidRPr="00A51D1C" w:rsidRDefault="00E7735F" w:rsidP="004B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A51D1C">
              <w:rPr>
                <w:rFonts w:ascii="Times New Roman" w:hAnsi="Times New Roman"/>
                <w:b/>
                <w:color w:val="000000"/>
                <w:sz w:val="22"/>
                <w:szCs w:val="22"/>
                <w:lang w:val="fr-FR"/>
              </w:rPr>
              <w:t>13,8</w:t>
            </w:r>
          </w:p>
        </w:tc>
      </w:tr>
    </w:tbl>
    <w:p w:rsidR="001A1762" w:rsidRDefault="00E7735F" w:rsidP="00E7735F">
      <w:pPr>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CDD + INTERIM                                                                  Source : EUROSTAT, 2014</w:t>
      </w:r>
    </w:p>
    <w:p w:rsidR="00E7735F" w:rsidRDefault="00E7735F" w:rsidP="00E7735F">
      <w:pPr>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12 pays en 1990 et 28 pays en 2013</w:t>
      </w:r>
    </w:p>
    <w:p w:rsidR="00E7735F" w:rsidRDefault="00E7735F" w:rsidP="00E773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E7735F" w:rsidRPr="009C711D" w:rsidRDefault="00E7735F" w:rsidP="00E773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r w:rsidRPr="00F06841">
        <w:rPr>
          <w:rFonts w:ascii="Times New Roman" w:hAnsi="Times New Roman"/>
          <w:b/>
          <w:color w:val="000000"/>
          <w:sz w:val="22"/>
          <w:szCs w:val="22"/>
          <w:u w:val="single"/>
          <w:lang w:val="fr-FR"/>
        </w:rPr>
        <w:t>DOCUMENT 2</w:t>
      </w:r>
      <w:r w:rsidR="00E36FC0" w:rsidRPr="00F06841">
        <w:rPr>
          <w:rFonts w:ascii="Times New Roman" w:hAnsi="Times New Roman"/>
          <w:b/>
          <w:color w:val="000000"/>
          <w:sz w:val="22"/>
          <w:szCs w:val="22"/>
          <w:u w:val="single"/>
          <w:lang w:val="fr-FR"/>
        </w:rPr>
        <w:t> :</w:t>
      </w:r>
    </w:p>
    <w:p w:rsidR="00F06841" w:rsidRPr="00F06841" w:rsidRDefault="00F06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p>
    <w:p w:rsidR="00F06841" w:rsidRDefault="00FF1E34" w:rsidP="00A51D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Le contrat à durée indéterminée (CDI) est-t-il en train de disparaître en France ? Les statistiques de recrutement pourraient le faire craindre. Au troisième trimestre 2013, 82,6% des embauches en France se sont faites sous forme de CDD, selon les données publiées ce jeudi par le ministère du travail. (…)</w:t>
      </w:r>
    </w:p>
    <w:p w:rsidR="00FF1E34" w:rsidRDefault="00FF1E34" w:rsidP="00A51D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Pourtant, malgré cette précarisation des embauches, les CDI représentent encore la très</w:t>
      </w:r>
      <w:r w:rsidR="008D733E">
        <w:rPr>
          <w:rFonts w:ascii="Times New Roman" w:hAnsi="Times New Roman"/>
          <w:color w:val="000000"/>
          <w:sz w:val="22"/>
          <w:szCs w:val="22"/>
          <w:lang w:val="fr-FR"/>
        </w:rPr>
        <w:t xml:space="preserve"> grande masse des emplois en France. Selon l’INSEE, en 2012, 86,5% des salariés travaillaient en CDI. (…) Néanmoins, la précarité des précaires s’est accrue, tandis que les autres salariés restent protégés : un signe de la dualité du marché du travail français. (…) Parallèlement, si les entreprises embauchent d’abord en CDD, elles transforment régulièrement ces contrats en CDI. En somme, le CDD sert aujourd’hui de « super période d’essai ». Plus que jamais, il est la porte d’entrée des jeunes dans le marché du travail. Mais avec là aussi, de fortes inégalités : dix ans après leur sortie du monde éducatif, plus de 20% des jeunes non diplômés sont en emploi précaire, soit une proportion deux fois plus élevée que l’ensemble des salariés français.</w:t>
      </w:r>
    </w:p>
    <w:p w:rsidR="008D733E" w:rsidRPr="008D733E" w:rsidRDefault="008D733E" w:rsidP="008D73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i/>
          <w:color w:val="000000"/>
          <w:sz w:val="22"/>
          <w:szCs w:val="22"/>
          <w:lang w:val="fr-FR"/>
        </w:rPr>
      </w:pPr>
      <w:r w:rsidRPr="008D733E">
        <w:rPr>
          <w:rFonts w:ascii="Times New Roman" w:hAnsi="Times New Roman"/>
          <w:i/>
          <w:color w:val="000000"/>
          <w:sz w:val="22"/>
          <w:szCs w:val="22"/>
          <w:lang w:val="fr-FR"/>
        </w:rPr>
        <w:t xml:space="preserve">Source : C. </w:t>
      </w:r>
      <w:proofErr w:type="spellStart"/>
      <w:r w:rsidRPr="008D733E">
        <w:rPr>
          <w:rFonts w:ascii="Times New Roman" w:hAnsi="Times New Roman"/>
          <w:i/>
          <w:color w:val="000000"/>
          <w:sz w:val="22"/>
          <w:szCs w:val="22"/>
          <w:lang w:val="fr-FR"/>
        </w:rPr>
        <w:t>Crouzel</w:t>
      </w:r>
      <w:proofErr w:type="spellEnd"/>
      <w:r w:rsidRPr="008D733E">
        <w:rPr>
          <w:rFonts w:ascii="Times New Roman" w:hAnsi="Times New Roman"/>
          <w:i/>
          <w:color w:val="000000"/>
          <w:sz w:val="22"/>
          <w:szCs w:val="22"/>
          <w:lang w:val="fr-FR"/>
        </w:rPr>
        <w:t>, « Emploi : la précarité s’aggrave pour…ceux qui la subissent déjà. », Le Figaro, 6/02/2014.</w:t>
      </w:r>
    </w:p>
    <w:sectPr w:rsidR="008D733E" w:rsidRPr="008D733E">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841" w:rsidRDefault="004B6841" w:rsidP="009C711D">
      <w:r>
        <w:separator/>
      </w:r>
    </w:p>
  </w:endnote>
  <w:endnote w:type="continuationSeparator" w:id="0">
    <w:p w:rsidR="004B6841" w:rsidRDefault="004B6841"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841" w:rsidRDefault="004B6841" w:rsidP="009C711D">
      <w:r>
        <w:separator/>
      </w:r>
    </w:p>
  </w:footnote>
  <w:footnote w:type="continuationSeparator" w:id="0">
    <w:p w:rsidR="004B6841" w:rsidRDefault="004B6841" w:rsidP="009C7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95E70"/>
    <w:multiLevelType w:val="hybridMultilevel"/>
    <w:tmpl w:val="55AAAC6E"/>
    <w:lvl w:ilvl="0" w:tplc="442830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0A3E95"/>
    <w:rsid w:val="001A16C8"/>
    <w:rsid w:val="001A1762"/>
    <w:rsid w:val="002C5168"/>
    <w:rsid w:val="002D797B"/>
    <w:rsid w:val="003C5F51"/>
    <w:rsid w:val="004054BB"/>
    <w:rsid w:val="00432E3B"/>
    <w:rsid w:val="004723A8"/>
    <w:rsid w:val="004B6841"/>
    <w:rsid w:val="005F742A"/>
    <w:rsid w:val="007632E2"/>
    <w:rsid w:val="008973E1"/>
    <w:rsid w:val="008D733E"/>
    <w:rsid w:val="009C711D"/>
    <w:rsid w:val="009C7F2A"/>
    <w:rsid w:val="00A51D1C"/>
    <w:rsid w:val="00AC472F"/>
    <w:rsid w:val="00B80B45"/>
    <w:rsid w:val="00E167D7"/>
    <w:rsid w:val="00E36FC0"/>
    <w:rsid w:val="00E7735F"/>
    <w:rsid w:val="00E94CFA"/>
    <w:rsid w:val="00F06841"/>
    <w:rsid w:val="00F46CC1"/>
    <w:rsid w:val="00F6340C"/>
    <w:rsid w:val="00FF1E34"/>
    <w:rsid w:val="00FF78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9930C02-99AC-4621-9986-47855F3B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link w:val="Pieddepage"/>
    <w:uiPriority w:val="99"/>
    <w:semiHidden/>
    <w:rsid w:val="009C711D"/>
    <w:rPr>
      <w:rFonts w:ascii="Helvetica" w:eastAsia="Helvetica" w:hAnsi="Helvetica" w:cs="Mangal"/>
      <w:sz w:val="24"/>
      <w:lang w:val="en-US" w:eastAsia="hi-IN" w:bidi="hi-IN"/>
    </w:rPr>
  </w:style>
  <w:style w:type="paragraph" w:styleId="Textedebulles">
    <w:name w:val="Balloon Text"/>
    <w:basedOn w:val="Normal"/>
    <w:link w:val="TextedebullesCar"/>
    <w:uiPriority w:val="99"/>
    <w:semiHidden/>
    <w:unhideWhenUsed/>
    <w:rsid w:val="009C7F2A"/>
    <w:rPr>
      <w:rFonts w:ascii="Segoe UI" w:hAnsi="Segoe UI" w:cs="Mangal"/>
      <w:sz w:val="18"/>
      <w:szCs w:val="16"/>
    </w:rPr>
  </w:style>
  <w:style w:type="character" w:customStyle="1" w:styleId="TextedebullesCar">
    <w:name w:val="Texte de bulles Car"/>
    <w:basedOn w:val="Policepardfaut"/>
    <w:link w:val="Textedebulles"/>
    <w:uiPriority w:val="99"/>
    <w:semiHidden/>
    <w:rsid w:val="009C7F2A"/>
    <w:rPr>
      <w:rFonts w:ascii="Segoe UI" w:eastAsia="Helvetica" w:hAnsi="Segoe UI" w:cs="Mangal"/>
      <w:sz w:val="18"/>
      <w:szCs w:val="16"/>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2340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2016-06-02T15:33:00Z</cp:lastPrinted>
  <dcterms:created xsi:type="dcterms:W3CDTF">2016-02-18T17:27:00Z</dcterms:created>
  <dcterms:modified xsi:type="dcterms:W3CDTF">2016-06-02T15:33:00Z</dcterms:modified>
</cp:coreProperties>
</file>