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4678"/>
        <w:gridCol w:w="2582"/>
      </w:tblGrid>
      <w:tr w:rsidR="00DD54C5" w:rsidRPr="009C711D" w:rsidTr="00F72C27">
        <w:tc>
          <w:tcPr>
            <w:tcW w:w="2518" w:type="dxa"/>
          </w:tcPr>
          <w:p w:rsidR="00DD54C5" w:rsidRPr="009C711D" w:rsidRDefault="00DD54C5" w:rsidP="00F72C27">
            <w:pPr>
              <w:rPr>
                <w:rFonts w:ascii="Times New Roman" w:hAnsi="Times New Roman" w:cs="Times New Roman"/>
                <w:b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Académie d'AMIENS Baccalauréat ES</w:t>
            </w:r>
          </w:p>
          <w:p w:rsidR="00DD54C5" w:rsidRPr="009C711D" w:rsidRDefault="00DD54C5" w:rsidP="00F72C27">
            <w:pPr>
              <w:rPr>
                <w:rFonts w:ascii="Times New Roman" w:hAnsi="Times New Roman" w:cs="Times New Roman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Session 201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6</w:t>
            </w:r>
          </w:p>
        </w:tc>
        <w:tc>
          <w:tcPr>
            <w:tcW w:w="4678" w:type="dxa"/>
          </w:tcPr>
          <w:p w:rsidR="00DD54C5" w:rsidRPr="009C711D" w:rsidRDefault="00DD54C5" w:rsidP="00F72C27">
            <w:pPr>
              <w:jc w:val="center"/>
              <w:rPr>
                <w:rFonts w:ascii="Times New Roman" w:hAnsi="Times New Roman" w:cs="Times New Roman"/>
                <w:b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Epreuve orale de Sciences économiques et sociales (Enseignement spécifique :</w:t>
            </w:r>
          </w:p>
          <w:p w:rsidR="00DD54C5" w:rsidRPr="009C711D" w:rsidRDefault="00DD54C5" w:rsidP="00F72C27">
            <w:pPr>
              <w:jc w:val="center"/>
              <w:rPr>
                <w:rFonts w:ascii="Times New Roman" w:hAnsi="Times New Roman" w:cs="Times New Roman"/>
                <w:b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 xml:space="preserve"> coefficient 7)</w:t>
            </w:r>
          </w:p>
        </w:tc>
        <w:tc>
          <w:tcPr>
            <w:tcW w:w="2582" w:type="dxa"/>
          </w:tcPr>
          <w:p w:rsidR="00DD54C5" w:rsidRPr="009C711D" w:rsidRDefault="00DD54C5" w:rsidP="00F72C27">
            <w:pPr>
              <w:rPr>
                <w:rFonts w:ascii="Times New Roman" w:hAnsi="Times New Roman" w:cs="Times New Roman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N° du sujet : 16</w:t>
            </w:r>
            <w:r w:rsidRPr="009C711D">
              <w:rPr>
                <w:rFonts w:ascii="Times New Roman" w:hAnsi="Times New Roman" w:cs="Times New Roman"/>
                <w:b/>
                <w:sz w:val="22"/>
                <w:szCs w:val="22"/>
              </w:rPr>
              <w:t>c7-</w:t>
            </w:r>
            <w:r w:rsidR="00B57B3D">
              <w:rPr>
                <w:rFonts w:ascii="Times New Roman" w:hAnsi="Times New Roman" w:cs="Times New Roman"/>
                <w:b/>
                <w:sz w:val="22"/>
                <w:szCs w:val="22"/>
              </w:rPr>
              <w:t>121.2</w:t>
            </w:r>
          </w:p>
        </w:tc>
      </w:tr>
      <w:tr w:rsidR="00DD54C5" w:rsidRPr="009C711D" w:rsidTr="00F72C27">
        <w:tc>
          <w:tcPr>
            <w:tcW w:w="2518" w:type="dxa"/>
          </w:tcPr>
          <w:p w:rsidR="00DD54C5" w:rsidRPr="009C711D" w:rsidRDefault="00DD54C5" w:rsidP="00F72C27">
            <w:pPr>
              <w:rPr>
                <w:rFonts w:ascii="Times New Roman" w:hAnsi="Times New Roman" w:cs="Times New Roman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Durée de la préparation : 30 minutes</w:t>
            </w:r>
          </w:p>
        </w:tc>
        <w:tc>
          <w:tcPr>
            <w:tcW w:w="4678" w:type="dxa"/>
          </w:tcPr>
          <w:p w:rsidR="00DD54C5" w:rsidRPr="009C711D" w:rsidRDefault="00DD54C5" w:rsidP="00F72C27">
            <w:pPr>
              <w:jc w:val="center"/>
              <w:rPr>
                <w:rFonts w:ascii="Times New Roman" w:hAnsi="Times New Roman" w:cs="Times New Roman"/>
                <w:b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Le candidat s’appuiera sur les 2 documents pour répondre à la question principale.</w:t>
            </w:r>
          </w:p>
          <w:p w:rsidR="00DD54C5" w:rsidRPr="009C711D" w:rsidRDefault="00DD54C5" w:rsidP="00F72C27">
            <w:pPr>
              <w:jc w:val="center"/>
              <w:rPr>
                <w:rFonts w:ascii="Times New Roman" w:hAnsi="Times New Roman" w:cs="Times New Roman"/>
                <w:b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Les question</w:t>
            </w:r>
            <w:r w:rsidR="00B57B3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s complémentaires 2 et 3 porte</w:t>
            </w: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nt sur d’autres thèmes du programme</w:t>
            </w:r>
          </w:p>
        </w:tc>
        <w:tc>
          <w:tcPr>
            <w:tcW w:w="2582" w:type="dxa"/>
          </w:tcPr>
          <w:p w:rsidR="00DD54C5" w:rsidRPr="009C711D" w:rsidRDefault="00DD54C5" w:rsidP="00F72C27">
            <w:pPr>
              <w:rPr>
                <w:rFonts w:ascii="Times New Roman" w:hAnsi="Times New Roman" w:cs="Times New Roman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sz w:val="22"/>
                <w:szCs w:val="22"/>
              </w:rPr>
              <w:t>Durée de l'interrogation : 20 minutes</w:t>
            </w:r>
          </w:p>
        </w:tc>
      </w:tr>
      <w:tr w:rsidR="00DD54C5" w:rsidRPr="00B10541" w:rsidTr="00F72C27">
        <w:tc>
          <w:tcPr>
            <w:tcW w:w="9778" w:type="dxa"/>
            <w:gridSpan w:val="3"/>
          </w:tcPr>
          <w:p w:rsidR="00CC28CE" w:rsidRPr="00CC28CE" w:rsidRDefault="00CC28CE" w:rsidP="00CC28CE">
            <w:pPr>
              <w:rPr>
                <w:rFonts w:ascii="Times New Roman" w:hAnsi="Times New Roman" w:cs="Times New Roman"/>
                <w:b/>
                <w:sz w:val="16"/>
                <w:szCs w:val="16"/>
                <w:lang w:val="fr-FR"/>
              </w:rPr>
            </w:pPr>
            <w:r w:rsidRPr="00CC28CE">
              <w:rPr>
                <w:rFonts w:ascii="Times New Roman" w:hAnsi="Times New Roman" w:cs="Times New Roman"/>
                <w:b/>
                <w:sz w:val="22"/>
                <w:szCs w:val="22"/>
                <w:u w:val="single"/>
                <w:lang w:val="fr-FR"/>
              </w:rPr>
              <w:t>THEME DE LA QUESTION PRINCIPALE</w:t>
            </w:r>
            <w:r w:rsidR="00DD54C5"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 :</w:t>
            </w:r>
            <w:r w:rsidRPr="002A7439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Quels sont les fondements du commerce international et de l'internationalisation de la production</w:t>
            </w:r>
            <w:r w:rsidR="00B57B3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?</w:t>
            </w:r>
          </w:p>
        </w:tc>
      </w:tr>
      <w:tr w:rsidR="00DD54C5" w:rsidRPr="00B10541" w:rsidTr="00F72C27">
        <w:tc>
          <w:tcPr>
            <w:tcW w:w="9778" w:type="dxa"/>
            <w:gridSpan w:val="3"/>
          </w:tcPr>
          <w:p w:rsidR="00DD54C5" w:rsidRPr="00B57B3D" w:rsidRDefault="00CC28CE" w:rsidP="00CC28CE">
            <w:pPr>
              <w:jc w:val="both"/>
              <w:rPr>
                <w:rFonts w:ascii="Times New Roman" w:hAnsi="Times New Roman" w:cs="Times New Roman"/>
                <w:b/>
                <w:szCs w:val="22"/>
                <w:lang w:val="fr-FR"/>
              </w:rPr>
            </w:pPr>
            <w:r w:rsidRPr="00CC28CE">
              <w:rPr>
                <w:rFonts w:ascii="Times New Roman" w:hAnsi="Times New Roman" w:cs="Times New Roman"/>
                <w:b/>
                <w:sz w:val="22"/>
                <w:szCs w:val="22"/>
                <w:u w:val="single"/>
                <w:lang w:val="fr-FR"/>
              </w:rPr>
              <w:t>QUESTION PRINCIPALE </w:t>
            </w:r>
            <w:r w:rsidR="00DD54C5" w:rsidRPr="00CC28CE">
              <w:rPr>
                <w:rFonts w:ascii="Times New Roman" w:hAnsi="Times New Roman" w:cs="Times New Roman"/>
                <w:b/>
                <w:sz w:val="22"/>
                <w:szCs w:val="22"/>
                <w:u w:val="single"/>
                <w:lang w:val="fr-FR"/>
              </w:rPr>
              <w:t>(sur 10 points</w:t>
            </w:r>
            <w:r w:rsidR="00DD54C5"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) :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 xml:space="preserve"> </w:t>
            </w:r>
            <w:r w:rsidR="00B57B3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Vous montrerez que les FMN cherchent à améliorer leur compétitivité quand elles choisissent leur lieu d'implantation.</w:t>
            </w:r>
          </w:p>
        </w:tc>
      </w:tr>
      <w:tr w:rsidR="00DD54C5" w:rsidRPr="009C711D" w:rsidTr="00F72C27">
        <w:tc>
          <w:tcPr>
            <w:tcW w:w="9778" w:type="dxa"/>
            <w:gridSpan w:val="3"/>
          </w:tcPr>
          <w:p w:rsidR="00CC28CE" w:rsidRPr="00CC28CE" w:rsidRDefault="00CC28CE" w:rsidP="00CC28CE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val="fr-FR"/>
              </w:rPr>
            </w:pPr>
            <w:r w:rsidRPr="00CC28CE">
              <w:rPr>
                <w:rFonts w:ascii="Times New Roman" w:hAnsi="Times New Roman" w:cs="Times New Roman"/>
                <w:b/>
                <w:sz w:val="22"/>
                <w:szCs w:val="22"/>
                <w:u w:val="single"/>
                <w:lang w:val="fr-FR"/>
              </w:rPr>
              <w:t>QUESTIONS COMPLEMENTAIRES</w:t>
            </w: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 xml:space="preserve"> </w:t>
            </w:r>
            <w:r w:rsidR="00DD54C5"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(sur 10 points) :</w:t>
            </w:r>
          </w:p>
        </w:tc>
      </w:tr>
      <w:tr w:rsidR="00DD54C5" w:rsidRPr="00B57B3D" w:rsidTr="00F72C27">
        <w:tc>
          <w:tcPr>
            <w:tcW w:w="9778" w:type="dxa"/>
            <w:gridSpan w:val="3"/>
          </w:tcPr>
          <w:p w:rsidR="00CC28CE" w:rsidRPr="009C711D" w:rsidRDefault="00DD54C5" w:rsidP="00A0755E">
            <w:pPr>
              <w:jc w:val="both"/>
              <w:rPr>
                <w:rFonts w:ascii="Times New Roman" w:hAnsi="Times New Roman" w:cs="Times New Roman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1)</w:t>
            </w:r>
            <w:r w:rsidR="00A0755E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 Faites une lec</w:t>
            </w:r>
            <w:r w:rsidR="00E54FE2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ture significative des données </w:t>
            </w:r>
            <w:r w:rsidR="00A0755E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surlignées en précisant s'il s'agit d'un critère influençant la compétitivité-prix ou la compétitivité hors-prix des FMN.  </w:t>
            </w:r>
            <w:r w:rsidR="00B57B3D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(document 1). (4 points)</w:t>
            </w:r>
          </w:p>
        </w:tc>
      </w:tr>
      <w:tr w:rsidR="00DD54C5" w:rsidRPr="00B57B3D" w:rsidTr="00F72C27">
        <w:tc>
          <w:tcPr>
            <w:tcW w:w="9778" w:type="dxa"/>
            <w:gridSpan w:val="3"/>
          </w:tcPr>
          <w:p w:rsidR="00CC28CE" w:rsidRPr="009C711D" w:rsidRDefault="00DD54C5" w:rsidP="00CC28CE">
            <w:pPr>
              <w:jc w:val="both"/>
              <w:rPr>
                <w:rFonts w:ascii="Times New Roman" w:hAnsi="Times New Roman" w:cs="Times New Roman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2) </w:t>
            </w:r>
            <w:r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Distinguez la solidarité organique et la solidarité mécanique selon Emile Durkheim</w:t>
            </w:r>
            <w:r w:rsidR="00B57B3D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. (3 points)</w:t>
            </w:r>
          </w:p>
        </w:tc>
      </w:tr>
      <w:tr w:rsidR="00DD54C5" w:rsidRPr="00B57B3D" w:rsidTr="00F72C27">
        <w:tc>
          <w:tcPr>
            <w:tcW w:w="9778" w:type="dxa"/>
            <w:gridSpan w:val="3"/>
          </w:tcPr>
          <w:p w:rsidR="00CC28CE" w:rsidRPr="009C711D" w:rsidRDefault="00DD54C5" w:rsidP="00CC28CE">
            <w:pPr>
              <w:jc w:val="both"/>
              <w:rPr>
                <w:rFonts w:ascii="Times New Roman" w:hAnsi="Times New Roman" w:cs="Times New Roman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3)</w:t>
            </w:r>
            <w:r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 Quel</w:t>
            </w:r>
            <w:r w:rsidR="00B57B3D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le</w:t>
            </w:r>
            <w:r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s sont les caractéristiques d'un bien commun</w:t>
            </w:r>
            <w:r w:rsidR="00B57B3D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? </w:t>
            </w:r>
            <w:r w:rsidR="00B57B3D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(3 points)</w:t>
            </w:r>
          </w:p>
        </w:tc>
      </w:tr>
    </w:tbl>
    <w:p w:rsidR="00DD54C5" w:rsidRPr="00CC28CE" w:rsidRDefault="00DD54C5" w:rsidP="00DD54C5">
      <w:pPr>
        <w:rPr>
          <w:rFonts w:ascii="Times New Roman" w:hAnsi="Times New Roman"/>
          <w:sz w:val="16"/>
          <w:szCs w:val="16"/>
          <w:lang w:val="fr-FR"/>
        </w:rPr>
      </w:pPr>
    </w:p>
    <w:p w:rsidR="00DD54C5" w:rsidRPr="00B10541" w:rsidRDefault="00DD54C5" w:rsidP="00DD54C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rPr>
          <w:rFonts w:ascii="Times New Roman" w:hAnsi="Times New Roman"/>
          <w:b/>
          <w:color w:val="000000"/>
          <w:sz w:val="22"/>
          <w:szCs w:val="22"/>
          <w:lang w:val="fr-FR"/>
        </w:rPr>
      </w:pPr>
      <w:r w:rsidRPr="00B10541">
        <w:rPr>
          <w:rFonts w:ascii="Times New Roman" w:hAnsi="Times New Roman"/>
          <w:b/>
          <w:color w:val="000000"/>
          <w:sz w:val="22"/>
          <w:szCs w:val="22"/>
          <w:u w:val="single"/>
          <w:lang w:val="fr-FR"/>
        </w:rPr>
        <w:t>DOCUMENT 1</w:t>
      </w:r>
      <w:r w:rsidRPr="00B10541">
        <w:rPr>
          <w:rFonts w:ascii="Times New Roman" w:hAnsi="Times New Roman"/>
          <w:b/>
          <w:color w:val="000000"/>
          <w:sz w:val="22"/>
          <w:szCs w:val="22"/>
          <w:lang w:val="fr-FR"/>
        </w:rPr>
        <w:t xml:space="preserve">: </w:t>
      </w:r>
    </w:p>
    <w:p w:rsidR="00DD54C5" w:rsidRPr="00CC28CE" w:rsidRDefault="00DD54C5" w:rsidP="00DD54C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rPr>
          <w:rFonts w:ascii="Times New Roman" w:hAnsi="Times New Roman"/>
          <w:color w:val="000000"/>
          <w:sz w:val="16"/>
          <w:szCs w:val="16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345"/>
        <w:gridCol w:w="1134"/>
      </w:tblGrid>
      <w:tr w:rsidR="00357F5C" w:rsidRPr="00357F5C" w:rsidTr="00357F5C">
        <w:tc>
          <w:tcPr>
            <w:tcW w:w="6345" w:type="dxa"/>
          </w:tcPr>
          <w:p w:rsidR="00357F5C" w:rsidRPr="00357F5C" w:rsidRDefault="00357F5C" w:rsidP="00F72C2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rPr>
                <w:rFonts w:ascii="Times New Roman" w:hAnsi="Times New Roman"/>
                <w:b/>
                <w:color w:val="000000"/>
                <w:sz w:val="22"/>
                <w:szCs w:val="22"/>
                <w:lang w:val="fr-FR"/>
              </w:rPr>
            </w:pPr>
            <w:r w:rsidRPr="00357F5C">
              <w:rPr>
                <w:rFonts w:ascii="Times New Roman" w:hAnsi="Times New Roman"/>
                <w:b/>
                <w:color w:val="000000"/>
                <w:sz w:val="22"/>
                <w:szCs w:val="22"/>
                <w:lang w:val="fr-FR"/>
              </w:rPr>
              <w:t xml:space="preserve">Part des investisseurs interrogés jugeant le critère très important </w:t>
            </w:r>
          </w:p>
        </w:tc>
        <w:tc>
          <w:tcPr>
            <w:tcW w:w="1134" w:type="dxa"/>
          </w:tcPr>
          <w:p w:rsidR="00357F5C" w:rsidRPr="00357F5C" w:rsidRDefault="00357F5C" w:rsidP="00357F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fr-FR"/>
              </w:rPr>
              <w:t>%</w:t>
            </w:r>
          </w:p>
        </w:tc>
      </w:tr>
      <w:tr w:rsidR="00DD54C5" w:rsidTr="00357F5C">
        <w:tc>
          <w:tcPr>
            <w:tcW w:w="6345" w:type="dxa"/>
          </w:tcPr>
          <w:p w:rsidR="00DD54C5" w:rsidRDefault="00DD54C5" w:rsidP="00F72C2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Infrastructures de transport </w:t>
            </w:r>
          </w:p>
        </w:tc>
        <w:tc>
          <w:tcPr>
            <w:tcW w:w="1134" w:type="dxa"/>
          </w:tcPr>
          <w:p w:rsidR="00DD54C5" w:rsidRDefault="00357F5C" w:rsidP="00357F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54</w:t>
            </w:r>
          </w:p>
        </w:tc>
      </w:tr>
      <w:tr w:rsidR="00DD54C5" w:rsidTr="00357F5C">
        <w:tc>
          <w:tcPr>
            <w:tcW w:w="6345" w:type="dxa"/>
          </w:tcPr>
          <w:p w:rsidR="00DD54C5" w:rsidRPr="00A0755E" w:rsidRDefault="00357F5C" w:rsidP="00F72C2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rPr>
                <w:rFonts w:ascii="Times New Roman" w:hAnsi="Times New Roman"/>
                <w:b/>
                <w:color w:val="000000"/>
                <w:sz w:val="22"/>
                <w:szCs w:val="22"/>
                <w:lang w:val="fr-FR"/>
              </w:rPr>
            </w:pPr>
            <w:r w:rsidRPr="00A0755E">
              <w:rPr>
                <w:rFonts w:ascii="Times New Roman" w:hAnsi="Times New Roman"/>
                <w:b/>
                <w:color w:val="000000"/>
                <w:sz w:val="22"/>
                <w:szCs w:val="22"/>
                <w:lang w:val="fr-FR"/>
              </w:rPr>
              <w:t>Charges et coûts salariaux</w:t>
            </w:r>
          </w:p>
        </w:tc>
        <w:tc>
          <w:tcPr>
            <w:tcW w:w="1134" w:type="dxa"/>
          </w:tcPr>
          <w:p w:rsidR="00DD54C5" w:rsidRPr="00357F5C" w:rsidRDefault="00357F5C" w:rsidP="00357F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u w:val="single"/>
                <w:lang w:val="fr-FR"/>
              </w:rPr>
            </w:pPr>
            <w:r w:rsidRPr="00357F5C">
              <w:rPr>
                <w:rFonts w:ascii="Times New Roman" w:hAnsi="Times New Roman"/>
                <w:b/>
                <w:color w:val="000000"/>
                <w:sz w:val="22"/>
                <w:szCs w:val="22"/>
                <w:u w:val="single"/>
                <w:lang w:val="fr-FR"/>
              </w:rPr>
              <w:t>52</w:t>
            </w:r>
          </w:p>
        </w:tc>
      </w:tr>
      <w:tr w:rsidR="00DD54C5" w:rsidTr="00357F5C">
        <w:tc>
          <w:tcPr>
            <w:tcW w:w="6345" w:type="dxa"/>
          </w:tcPr>
          <w:p w:rsidR="00DD54C5" w:rsidRDefault="00357F5C" w:rsidP="00F72C2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Infrastructures de télécommunications</w:t>
            </w:r>
          </w:p>
        </w:tc>
        <w:tc>
          <w:tcPr>
            <w:tcW w:w="1134" w:type="dxa"/>
          </w:tcPr>
          <w:p w:rsidR="00DD54C5" w:rsidRDefault="00357F5C" w:rsidP="00357F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48</w:t>
            </w:r>
          </w:p>
        </w:tc>
      </w:tr>
      <w:tr w:rsidR="00DD54C5" w:rsidTr="00357F5C">
        <w:tc>
          <w:tcPr>
            <w:tcW w:w="6345" w:type="dxa"/>
          </w:tcPr>
          <w:p w:rsidR="00DD54C5" w:rsidRDefault="00357F5C" w:rsidP="00357F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Environnement politique et administratif</w:t>
            </w:r>
          </w:p>
        </w:tc>
        <w:tc>
          <w:tcPr>
            <w:tcW w:w="1134" w:type="dxa"/>
          </w:tcPr>
          <w:p w:rsidR="00DD54C5" w:rsidRDefault="00357F5C" w:rsidP="00357F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47</w:t>
            </w:r>
          </w:p>
        </w:tc>
        <w:bookmarkStart w:id="0" w:name="_GoBack"/>
        <w:bookmarkEnd w:id="0"/>
      </w:tr>
      <w:tr w:rsidR="00DD54C5" w:rsidRPr="00357F5C" w:rsidTr="00357F5C">
        <w:tc>
          <w:tcPr>
            <w:tcW w:w="6345" w:type="dxa"/>
          </w:tcPr>
          <w:p w:rsidR="00DD54C5" w:rsidRPr="00A0755E" w:rsidRDefault="00357F5C" w:rsidP="00F72C2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rPr>
                <w:rFonts w:ascii="Times New Roman" w:hAnsi="Times New Roman"/>
                <w:b/>
                <w:color w:val="000000"/>
                <w:sz w:val="22"/>
                <w:szCs w:val="22"/>
                <w:lang w:val="fr-FR"/>
              </w:rPr>
            </w:pPr>
            <w:r w:rsidRPr="00A0755E">
              <w:rPr>
                <w:rFonts w:ascii="Times New Roman" w:hAnsi="Times New Roman"/>
                <w:b/>
                <w:color w:val="000000"/>
                <w:sz w:val="22"/>
                <w:szCs w:val="22"/>
                <w:lang w:val="fr-FR"/>
              </w:rPr>
              <w:t>Niveau de qualification de la main d'</w:t>
            </w:r>
            <w:r w:rsidR="006849EA" w:rsidRPr="00A0755E">
              <w:rPr>
                <w:rFonts w:ascii="Times New Roman" w:hAnsi="Times New Roman"/>
                <w:b/>
                <w:color w:val="000000"/>
                <w:sz w:val="22"/>
                <w:szCs w:val="22"/>
                <w:lang w:val="fr-FR"/>
              </w:rPr>
              <w:t>œuvre</w:t>
            </w:r>
          </w:p>
        </w:tc>
        <w:tc>
          <w:tcPr>
            <w:tcW w:w="1134" w:type="dxa"/>
          </w:tcPr>
          <w:p w:rsidR="00DD54C5" w:rsidRPr="00A0755E" w:rsidRDefault="00357F5C" w:rsidP="00357F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u w:val="single"/>
                <w:lang w:val="fr-FR"/>
              </w:rPr>
            </w:pPr>
            <w:r w:rsidRPr="00A0755E">
              <w:rPr>
                <w:rFonts w:ascii="Times New Roman" w:hAnsi="Times New Roman"/>
                <w:b/>
                <w:color w:val="000000"/>
                <w:sz w:val="22"/>
                <w:szCs w:val="22"/>
                <w:u w:val="single"/>
                <w:lang w:val="fr-FR"/>
              </w:rPr>
              <w:t>45</w:t>
            </w:r>
          </w:p>
        </w:tc>
      </w:tr>
      <w:tr w:rsidR="00DD54C5" w:rsidRPr="00357F5C" w:rsidTr="00357F5C">
        <w:tc>
          <w:tcPr>
            <w:tcW w:w="6345" w:type="dxa"/>
          </w:tcPr>
          <w:p w:rsidR="00DD54C5" w:rsidRDefault="00357F5C" w:rsidP="00F72C2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Taille du marché intérieur</w:t>
            </w:r>
          </w:p>
        </w:tc>
        <w:tc>
          <w:tcPr>
            <w:tcW w:w="1134" w:type="dxa"/>
          </w:tcPr>
          <w:p w:rsidR="00DD54C5" w:rsidRDefault="00357F5C" w:rsidP="00357F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44</w:t>
            </w:r>
          </w:p>
        </w:tc>
      </w:tr>
      <w:tr w:rsidR="00DD54C5" w:rsidRPr="00357F5C" w:rsidTr="00357F5C">
        <w:tc>
          <w:tcPr>
            <w:tcW w:w="6345" w:type="dxa"/>
          </w:tcPr>
          <w:p w:rsidR="00DD54C5" w:rsidRDefault="00357F5C" w:rsidP="00F72C2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Prix des terrains</w:t>
            </w:r>
          </w:p>
        </w:tc>
        <w:tc>
          <w:tcPr>
            <w:tcW w:w="1134" w:type="dxa"/>
          </w:tcPr>
          <w:p w:rsidR="00DD54C5" w:rsidRPr="00A0755E" w:rsidRDefault="00357F5C" w:rsidP="00357F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 w:rsidRPr="00A0755E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31</w:t>
            </w:r>
          </w:p>
        </w:tc>
      </w:tr>
      <w:tr w:rsidR="00DD54C5" w:rsidRPr="00357F5C" w:rsidTr="00357F5C">
        <w:tc>
          <w:tcPr>
            <w:tcW w:w="6345" w:type="dxa"/>
          </w:tcPr>
          <w:p w:rsidR="00DD54C5" w:rsidRDefault="00357F5C" w:rsidP="00F72C2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Aides publiques </w:t>
            </w:r>
          </w:p>
        </w:tc>
        <w:tc>
          <w:tcPr>
            <w:tcW w:w="1134" w:type="dxa"/>
          </w:tcPr>
          <w:p w:rsidR="00DD54C5" w:rsidRPr="00A0755E" w:rsidRDefault="00357F5C" w:rsidP="00357F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00" w:lineRule="atLeast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 w:rsidRPr="00A0755E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>24</w:t>
            </w:r>
          </w:p>
        </w:tc>
      </w:tr>
    </w:tbl>
    <w:p w:rsidR="00357F5C" w:rsidRDefault="00357F5C" w:rsidP="00357F5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jc w:val="both"/>
        <w:rPr>
          <w:rFonts w:ascii="Times New Roman" w:hAnsi="Times New Roman"/>
          <w:color w:val="000000"/>
          <w:sz w:val="22"/>
          <w:szCs w:val="22"/>
          <w:lang w:val="fr-FR"/>
        </w:rPr>
      </w:pPr>
      <w:r>
        <w:rPr>
          <w:rFonts w:ascii="Times New Roman" w:hAnsi="Times New Roman"/>
          <w:color w:val="000000"/>
          <w:sz w:val="22"/>
          <w:szCs w:val="22"/>
          <w:lang w:val="fr-FR"/>
        </w:rPr>
        <w:t>Enquête réalisée auprès de 809 entreprises multinationales.</w:t>
      </w:r>
    </w:p>
    <w:p w:rsidR="00DD54C5" w:rsidRDefault="00357F5C" w:rsidP="00357F5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jc w:val="both"/>
        <w:rPr>
          <w:rFonts w:ascii="Times New Roman" w:hAnsi="Times New Roman"/>
          <w:color w:val="000000"/>
          <w:sz w:val="22"/>
          <w:szCs w:val="22"/>
          <w:lang w:val="fr-FR"/>
        </w:rPr>
      </w:pPr>
      <w:r w:rsidRPr="00357F5C">
        <w:rPr>
          <w:rFonts w:ascii="Times New Roman" w:hAnsi="Times New Roman"/>
          <w:color w:val="000000"/>
          <w:sz w:val="22"/>
          <w:szCs w:val="22"/>
          <w:u w:val="single"/>
          <w:lang w:val="fr-FR"/>
        </w:rPr>
        <w:t>Source</w:t>
      </w:r>
      <w:r>
        <w:rPr>
          <w:rFonts w:ascii="Times New Roman" w:hAnsi="Times New Roman"/>
          <w:color w:val="000000"/>
          <w:sz w:val="22"/>
          <w:szCs w:val="22"/>
          <w:lang w:val="fr-FR"/>
        </w:rPr>
        <w:t xml:space="preserve"> : D'après Ernst &amp;Young, Baromètre de l'attractivité européenne, 2007. </w:t>
      </w:r>
    </w:p>
    <w:p w:rsidR="00DD54C5" w:rsidRDefault="00DD54C5" w:rsidP="00DD54C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rPr>
          <w:rFonts w:ascii="Times New Roman" w:hAnsi="Times New Roman"/>
          <w:color w:val="000000"/>
          <w:sz w:val="22"/>
          <w:szCs w:val="22"/>
          <w:lang w:val="fr-FR"/>
        </w:rPr>
      </w:pPr>
    </w:p>
    <w:p w:rsidR="00DD54C5" w:rsidRPr="00B10541" w:rsidRDefault="00DD54C5" w:rsidP="00DD54C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rPr>
          <w:rFonts w:ascii="Times New Roman" w:hAnsi="Times New Roman"/>
          <w:b/>
          <w:color w:val="000000"/>
          <w:sz w:val="22"/>
          <w:szCs w:val="22"/>
          <w:u w:val="single"/>
          <w:lang w:val="fr-FR"/>
        </w:rPr>
      </w:pPr>
      <w:r w:rsidRPr="00B10541">
        <w:rPr>
          <w:rFonts w:ascii="Times New Roman" w:hAnsi="Times New Roman"/>
          <w:b/>
          <w:color w:val="000000"/>
          <w:sz w:val="22"/>
          <w:szCs w:val="22"/>
          <w:u w:val="single"/>
          <w:lang w:val="fr-FR"/>
        </w:rPr>
        <w:t>DOCUMENT 2</w:t>
      </w:r>
      <w:r w:rsidR="00357F5C" w:rsidRPr="00B10541">
        <w:rPr>
          <w:rFonts w:ascii="Times New Roman" w:hAnsi="Times New Roman"/>
          <w:b/>
          <w:color w:val="000000"/>
          <w:sz w:val="22"/>
          <w:szCs w:val="22"/>
          <w:lang w:val="fr-FR"/>
        </w:rPr>
        <w:t xml:space="preserve"> :</w:t>
      </w:r>
      <w:r w:rsidR="00357F5C" w:rsidRPr="00B10541">
        <w:rPr>
          <w:rFonts w:ascii="Times New Roman" w:hAnsi="Times New Roman"/>
          <w:b/>
          <w:color w:val="000000"/>
          <w:sz w:val="22"/>
          <w:szCs w:val="22"/>
          <w:u w:val="single"/>
          <w:lang w:val="fr-FR"/>
        </w:rPr>
        <w:t xml:space="preserve"> </w:t>
      </w:r>
    </w:p>
    <w:p w:rsidR="00357F5C" w:rsidRDefault="00357F5C" w:rsidP="00DD54C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rPr>
          <w:rFonts w:ascii="Times New Roman" w:hAnsi="Times New Roman"/>
          <w:color w:val="000000"/>
          <w:sz w:val="22"/>
          <w:szCs w:val="22"/>
          <w:u w:val="single"/>
          <w:lang w:val="fr-FR"/>
        </w:rPr>
      </w:pPr>
    </w:p>
    <w:p w:rsidR="00CC28CE" w:rsidRDefault="00357F5C" w:rsidP="00357F5C">
      <w:pPr>
        <w:spacing w:line="276" w:lineRule="auto"/>
        <w:jc w:val="both"/>
        <w:rPr>
          <w:rFonts w:ascii="Times New Roman" w:hAnsi="Times New Roman" w:cs="Times New Roman"/>
          <w:i/>
          <w:szCs w:val="24"/>
          <w:lang w:val="fr-FR"/>
        </w:rPr>
      </w:pPr>
      <w:r w:rsidRPr="002A7439">
        <w:rPr>
          <w:rFonts w:ascii="Times New Roman" w:hAnsi="Times New Roman" w:cs="Times New Roman"/>
          <w:i/>
          <w:szCs w:val="24"/>
          <w:lang w:val="fr-FR"/>
        </w:rPr>
        <w:t xml:space="preserve">Zara est une entreprise espagnole de prêt-à-porter. Son chiffre d'affaire atteint 11 milliards d'euros en 2010, contre 2 milliards en 2000. </w:t>
      </w:r>
    </w:p>
    <w:p w:rsidR="00CC28CE" w:rsidRPr="0012032E" w:rsidRDefault="00CC28CE" w:rsidP="00357F5C">
      <w:pPr>
        <w:spacing w:line="276" w:lineRule="auto"/>
        <w:jc w:val="both"/>
        <w:rPr>
          <w:rFonts w:ascii="Times New Roman" w:hAnsi="Times New Roman" w:cs="Times New Roman"/>
          <w:sz w:val="16"/>
          <w:szCs w:val="16"/>
          <w:lang w:val="fr-FR"/>
        </w:rPr>
      </w:pPr>
    </w:p>
    <w:p w:rsidR="00357F5C" w:rsidRPr="002A7439" w:rsidRDefault="00357F5C" w:rsidP="00357F5C">
      <w:pPr>
        <w:spacing w:line="276" w:lineRule="auto"/>
        <w:jc w:val="both"/>
        <w:rPr>
          <w:rFonts w:ascii="Times New Roman" w:hAnsi="Times New Roman" w:cs="Times New Roman"/>
          <w:szCs w:val="24"/>
          <w:lang w:val="fr-FR"/>
        </w:rPr>
      </w:pPr>
      <w:r w:rsidRPr="002A7439">
        <w:rPr>
          <w:rFonts w:ascii="Times New Roman" w:hAnsi="Times New Roman" w:cs="Times New Roman"/>
          <w:szCs w:val="24"/>
          <w:lang w:val="fr-FR"/>
        </w:rPr>
        <w:t xml:space="preserve">Zara se distingue de ses concurrents par la rapidité avec laquelle ses vêtements passent du stade du design à celui de la commercialisation. Zara est une firme à intégration verticale c'est-à-dire qu'elle maîtrise toutes les étapes du processus de productif, de la conception à la distribution, en passant par l'assemblage. </w:t>
      </w:r>
      <w:r>
        <w:rPr>
          <w:rFonts w:ascii="Times New Roman" w:hAnsi="Times New Roman" w:cs="Times New Roman"/>
          <w:szCs w:val="24"/>
          <w:lang w:val="fr-FR"/>
        </w:rPr>
        <w:t xml:space="preserve">Sans ce genre de contrôle local, on ne peut réduire à deux mois une opération qui en prend 6 ou 7. </w:t>
      </w:r>
      <w:r w:rsidR="00CC28CE" w:rsidRPr="002A7439">
        <w:rPr>
          <w:rFonts w:ascii="Times New Roman" w:hAnsi="Times New Roman" w:cs="Times New Roman"/>
          <w:szCs w:val="24"/>
          <w:lang w:val="fr-FR"/>
        </w:rPr>
        <w:t xml:space="preserve">Environ la moitié des produits Zara sont fabriqués dans le cercle géographique étroit de la maison mère. </w:t>
      </w:r>
      <w:r w:rsidRPr="002A7439">
        <w:rPr>
          <w:rFonts w:ascii="Times New Roman" w:hAnsi="Times New Roman" w:cs="Times New Roman"/>
          <w:szCs w:val="24"/>
          <w:lang w:val="fr-FR"/>
        </w:rPr>
        <w:t>Les principaux concurrents, H&amp;M, Gap, n'ont aucune production interne et font presqu</w:t>
      </w:r>
      <w:r w:rsidR="00E54FE2">
        <w:rPr>
          <w:rFonts w:ascii="Times New Roman" w:hAnsi="Times New Roman" w:cs="Times New Roman"/>
          <w:szCs w:val="24"/>
          <w:lang w:val="fr-FR"/>
        </w:rPr>
        <w:t>e tout fabriquer à l'étranger (</w:t>
      </w:r>
      <w:r w:rsidRPr="002A7439">
        <w:rPr>
          <w:rFonts w:ascii="Times New Roman" w:hAnsi="Times New Roman" w:cs="Times New Roman"/>
          <w:szCs w:val="24"/>
          <w:lang w:val="fr-FR"/>
        </w:rPr>
        <w:t xml:space="preserve">au Sri Lanka, en Jordanie, en Afrique du sud) et leurs bénéfices sont grignotés par les frais de rapatriement par avion.   </w:t>
      </w:r>
    </w:p>
    <w:p w:rsidR="00357F5C" w:rsidRDefault="00357F5C" w:rsidP="00357F5C">
      <w:pPr>
        <w:spacing w:line="276" w:lineRule="auto"/>
        <w:jc w:val="both"/>
        <w:rPr>
          <w:rFonts w:ascii="Times New Roman" w:hAnsi="Times New Roman" w:cs="Times New Roman"/>
          <w:szCs w:val="24"/>
          <w:lang w:val="fr-FR"/>
        </w:rPr>
      </w:pPr>
      <w:r w:rsidRPr="002A7439">
        <w:rPr>
          <w:rFonts w:ascii="Times New Roman" w:hAnsi="Times New Roman" w:cs="Times New Roman"/>
          <w:szCs w:val="24"/>
          <w:lang w:val="fr-FR"/>
        </w:rPr>
        <w:t xml:space="preserve">Les boutiques Zara renouvellent leur offre toutes les deux semaines, avec de nouveaux produits qui arrivent constamment. Les clients viennent souvent voir les nouveaux arrivages. Zara adapte sa production à la demande et produit en moins grande quantité que ses concurrents. </w:t>
      </w:r>
    </w:p>
    <w:p w:rsidR="00CC28CE" w:rsidRPr="002A7439" w:rsidRDefault="00CC28CE" w:rsidP="00357F5C">
      <w:pPr>
        <w:spacing w:line="276" w:lineRule="auto"/>
        <w:jc w:val="both"/>
        <w:rPr>
          <w:rFonts w:ascii="Times New Roman" w:hAnsi="Times New Roman" w:cs="Times New Roman"/>
          <w:szCs w:val="24"/>
          <w:lang w:val="fr-FR"/>
        </w:rPr>
      </w:pPr>
    </w:p>
    <w:p w:rsidR="007A7779" w:rsidRPr="00357F5C" w:rsidRDefault="00357F5C" w:rsidP="00CC28CE">
      <w:pPr>
        <w:spacing w:line="276" w:lineRule="auto"/>
        <w:jc w:val="both"/>
        <w:rPr>
          <w:lang w:val="fr-FR"/>
        </w:rPr>
      </w:pPr>
      <w:r w:rsidRPr="002A7439">
        <w:rPr>
          <w:rFonts w:ascii="Times New Roman" w:hAnsi="Times New Roman" w:cs="Times New Roman"/>
          <w:i/>
          <w:szCs w:val="24"/>
          <w:u w:val="single"/>
          <w:lang w:val="fr-FR"/>
        </w:rPr>
        <w:t>Source</w:t>
      </w:r>
      <w:r w:rsidRPr="002A7439">
        <w:rPr>
          <w:rFonts w:ascii="Times New Roman" w:hAnsi="Times New Roman" w:cs="Times New Roman"/>
          <w:i/>
          <w:szCs w:val="24"/>
          <w:lang w:val="fr-FR"/>
        </w:rPr>
        <w:t xml:space="preserve"> : D'après Suzanne BERGER, Made in monde, Seuil, collection Points Economie, 2007</w:t>
      </w:r>
    </w:p>
    <w:sectPr w:rsidR="007A7779" w:rsidRPr="00357F5C" w:rsidSect="008C2FA3">
      <w:footerReference w:type="default" r:id="rId6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3B61" w:rsidRDefault="00A03B61" w:rsidP="00561F32">
      <w:r>
        <w:separator/>
      </w:r>
    </w:p>
  </w:endnote>
  <w:endnote w:type="continuationSeparator" w:id="0">
    <w:p w:rsidR="00A03B61" w:rsidRDefault="00A03B61" w:rsidP="00561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11D" w:rsidRPr="009C711D" w:rsidRDefault="00DD54C5" w:rsidP="009C711D">
    <w:pPr>
      <w:pStyle w:val="Pieddepage"/>
      <w:jc w:val="center"/>
      <w:rPr>
        <w:rFonts w:ascii="Arial" w:hAnsi="Arial"/>
        <w:sz w:val="20"/>
        <w:lang w:val="fr-FR"/>
      </w:rPr>
    </w:pPr>
    <w:r w:rsidRPr="009C711D">
      <w:rPr>
        <w:rFonts w:ascii="Arial" w:hAnsi="Arial"/>
        <w:sz w:val="20"/>
        <w:lang w:val="fr-FR"/>
      </w:rPr>
      <w:t>N'écrivez pas sur ce sujet, que vous devrez rendre en fin d'interrogation</w:t>
    </w:r>
  </w:p>
  <w:p w:rsidR="009C711D" w:rsidRPr="009C711D" w:rsidRDefault="00B10541">
    <w:pPr>
      <w:pStyle w:val="Pieddepage"/>
      <w:rPr>
        <w:sz w:val="20"/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3B61" w:rsidRDefault="00A03B61" w:rsidP="00561F32">
      <w:r>
        <w:separator/>
      </w:r>
    </w:p>
  </w:footnote>
  <w:footnote w:type="continuationSeparator" w:id="0">
    <w:p w:rsidR="00A03B61" w:rsidRDefault="00A03B61" w:rsidP="00561F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54C5"/>
    <w:rsid w:val="00281694"/>
    <w:rsid w:val="00357F5C"/>
    <w:rsid w:val="00561F32"/>
    <w:rsid w:val="006849EA"/>
    <w:rsid w:val="007A7779"/>
    <w:rsid w:val="00A03B61"/>
    <w:rsid w:val="00A0755E"/>
    <w:rsid w:val="00B10541"/>
    <w:rsid w:val="00B57B3D"/>
    <w:rsid w:val="00CC28CE"/>
    <w:rsid w:val="00DD54C5"/>
    <w:rsid w:val="00E54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4B3FC5-9970-49AA-AA91-1D4F86D9F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54C5"/>
    <w:pPr>
      <w:widowControl w:val="0"/>
      <w:suppressAutoHyphens/>
      <w:spacing w:after="0" w:line="240" w:lineRule="auto"/>
    </w:pPr>
    <w:rPr>
      <w:rFonts w:ascii="Helvetica" w:eastAsia="Helvetica" w:hAnsi="Helvetica" w:cs="Helvetica"/>
      <w:sz w:val="24"/>
      <w:szCs w:val="20"/>
      <w:lang w:val="en-US" w:eastAsia="hi-I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D5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semiHidden/>
    <w:unhideWhenUsed/>
    <w:rsid w:val="00DD54C5"/>
    <w:pPr>
      <w:tabs>
        <w:tab w:val="center" w:pos="4536"/>
        <w:tab w:val="right" w:pos="9072"/>
      </w:tabs>
    </w:pPr>
    <w:rPr>
      <w:rFonts w:cs="Mangal"/>
    </w:rPr>
  </w:style>
  <w:style w:type="character" w:customStyle="1" w:styleId="PieddepageCar">
    <w:name w:val="Pied de page Car"/>
    <w:basedOn w:val="Policepardfaut"/>
    <w:link w:val="Pieddepage"/>
    <w:semiHidden/>
    <w:rsid w:val="00DD54C5"/>
    <w:rPr>
      <w:rFonts w:ascii="Helvetica" w:eastAsia="Helvetica" w:hAnsi="Helvetica" w:cs="Mangal"/>
      <w:sz w:val="24"/>
      <w:szCs w:val="20"/>
      <w:lang w:val="en-U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444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Ghislaine</dc:creator>
  <cp:lastModifiedBy>Utilisateur</cp:lastModifiedBy>
  <cp:revision>5</cp:revision>
  <cp:lastPrinted>2016-03-03T16:15:00Z</cp:lastPrinted>
  <dcterms:created xsi:type="dcterms:W3CDTF">2016-03-06T10:34:00Z</dcterms:created>
  <dcterms:modified xsi:type="dcterms:W3CDTF">2016-04-14T06:36:00Z</dcterms:modified>
</cp:coreProperties>
</file>