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8C" w:rsidRDefault="00206F94" w:rsidP="00FD268C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3F58EA" wp14:editId="3642E758">
                <wp:simplePos x="0" y="0"/>
                <wp:positionH relativeFrom="margin">
                  <wp:posOffset>-347980</wp:posOffset>
                </wp:positionH>
                <wp:positionV relativeFrom="paragraph">
                  <wp:posOffset>0</wp:posOffset>
                </wp:positionV>
                <wp:extent cx="6430009" cy="474979"/>
                <wp:effectExtent l="0" t="0" r="28575" b="2095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09" cy="474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Pr="001B4463" w:rsidRDefault="00FD268C" w:rsidP="00FD26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4463">
                              <w:rPr>
                                <w:rFonts w:ascii="Arial" w:hAnsi="Arial" w:cs="Arial"/>
                                <w:b/>
                              </w:rPr>
                              <w:t xml:space="preserve">PROJET DISCIPLINAIRE DES </w:t>
                            </w:r>
                            <w:r w:rsidR="00AA4478">
                              <w:rPr>
                                <w:rFonts w:ascii="Arial" w:hAnsi="Arial" w:cs="Arial"/>
                                <w:b/>
                              </w:rPr>
                              <w:t>É</w:t>
                            </w:r>
                            <w:bookmarkStart w:id="0" w:name="_GoBack"/>
                            <w:bookmarkEnd w:id="0"/>
                            <w:r w:rsidRPr="001B4463">
                              <w:rPr>
                                <w:rFonts w:ascii="Arial" w:hAnsi="Arial" w:cs="Arial"/>
                                <w:b/>
                              </w:rPr>
                              <w:t xml:space="preserve">QUIPES DE SCIENCES </w:t>
                            </w:r>
                            <w:r w:rsidR="00AA4478">
                              <w:rPr>
                                <w:rFonts w:ascii="Arial" w:hAnsi="Arial" w:cs="Arial"/>
                                <w:b/>
                              </w:rPr>
                              <w:t>É</w:t>
                            </w:r>
                            <w:r w:rsidRPr="001B4463">
                              <w:rPr>
                                <w:rFonts w:ascii="Arial" w:hAnsi="Arial" w:cs="Arial"/>
                                <w:b/>
                              </w:rPr>
                              <w:t>CONOMIQUES ET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F58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4pt;margin-top:0;width:506.3pt;height:3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">
                <v:textbox>
                  <w:txbxContent>
                    <w:p w:rsidR="00FD268C" w:rsidRPr="001B4463" w:rsidRDefault="00FD268C" w:rsidP="00FD268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B4463">
                        <w:rPr>
                          <w:rFonts w:ascii="Arial" w:hAnsi="Arial" w:cs="Arial"/>
                          <w:b/>
                        </w:rPr>
                        <w:t xml:space="preserve">PROJET DISCIPLINAIRE DES </w:t>
                      </w:r>
                      <w:r w:rsidR="00AA4478">
                        <w:rPr>
                          <w:rFonts w:ascii="Arial" w:hAnsi="Arial" w:cs="Arial"/>
                          <w:b/>
                        </w:rPr>
                        <w:t>É</w:t>
                      </w:r>
                      <w:bookmarkStart w:id="1" w:name="_GoBack"/>
                      <w:bookmarkEnd w:id="1"/>
                      <w:r w:rsidRPr="001B4463">
                        <w:rPr>
                          <w:rFonts w:ascii="Arial" w:hAnsi="Arial" w:cs="Arial"/>
                          <w:b/>
                        </w:rPr>
                        <w:t xml:space="preserve">QUIPES DE SCIENCES </w:t>
                      </w:r>
                      <w:r w:rsidR="00AA4478">
                        <w:rPr>
                          <w:rFonts w:ascii="Arial" w:hAnsi="Arial" w:cs="Arial"/>
                          <w:b/>
                        </w:rPr>
                        <w:t>É</w:t>
                      </w:r>
                      <w:r w:rsidRPr="001B4463">
                        <w:rPr>
                          <w:rFonts w:ascii="Arial" w:hAnsi="Arial" w:cs="Arial"/>
                          <w:b/>
                        </w:rPr>
                        <w:t>CONOMIQUES ET SOCIALES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593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D971E0" wp14:editId="4BF29463">
                <wp:simplePos x="0" y="0"/>
                <wp:positionH relativeFrom="margin">
                  <wp:posOffset>-353695</wp:posOffset>
                </wp:positionH>
                <wp:positionV relativeFrom="paragraph">
                  <wp:posOffset>3209290</wp:posOffset>
                </wp:positionV>
                <wp:extent cx="6448425" cy="6108700"/>
                <wp:effectExtent l="0" t="0" r="28575" b="2540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Default="00FD268C" w:rsidP="00FD268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Connaissance du contexte local en établissement :</w:t>
                            </w:r>
                          </w:p>
                          <w:p w:rsidR="00FD268C" w:rsidRPr="00582E46" w:rsidRDefault="00FD268C" w:rsidP="00FD268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582E46">
                              <w:rPr>
                                <w:b/>
                              </w:rPr>
                              <w:t>Axes du projet d’établissement :</w:t>
                            </w:r>
                          </w:p>
                          <w:p w:rsidR="007540C3" w:rsidRDefault="007540C3" w:rsidP="00FD268C">
                            <w:pPr>
                              <w:spacing w:after="60" w:line="240" w:lineRule="auto"/>
                            </w:pPr>
                            <w:r>
                              <w:t>Axe 1 : La réussite et l’ambition pour tous</w:t>
                            </w:r>
                          </w:p>
                          <w:p w:rsidR="00FD268C" w:rsidRDefault="007540C3" w:rsidP="00FD268C">
                            <w:pPr>
                              <w:spacing w:after="60" w:line="240" w:lineRule="auto"/>
                            </w:pPr>
                            <w:r>
                              <w:t>Axe 3 : Le parcours artistique et culturel</w:t>
                            </w:r>
                          </w:p>
                          <w:p w:rsidR="007540C3" w:rsidRDefault="007540C3" w:rsidP="00FD268C">
                            <w:pPr>
                              <w:spacing w:after="60" w:line="240" w:lineRule="auto"/>
                            </w:pPr>
                          </w:p>
                          <w:p w:rsidR="007540C3" w:rsidRPr="00582E46" w:rsidRDefault="00FD268C" w:rsidP="00FD268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t xml:space="preserve">- </w:t>
                            </w:r>
                            <w:r w:rsidRPr="00582E46">
                              <w:rPr>
                                <w:b/>
                              </w:rPr>
                              <w:t xml:space="preserve">Situation locale et principaux indicateurs du lycée : </w:t>
                            </w:r>
                          </w:p>
                          <w:p w:rsidR="007540C3" w:rsidRDefault="007540C3" w:rsidP="00FD268C">
                            <w:pPr>
                              <w:spacing w:after="60" w:line="240" w:lineRule="auto"/>
                            </w:pPr>
                            <w:r>
                              <w:t>Lycée de centre-ville (11000 habitants), population urbaine et rurale</w:t>
                            </w:r>
                            <w:r w:rsidR="00871947">
                              <w:t xml:space="preserve"> (</w:t>
                            </w:r>
                            <w:r w:rsidR="000C6FEE">
                              <w:t>40</w:t>
                            </w:r>
                            <w:r w:rsidR="00871947">
                              <w:t>/</w:t>
                            </w:r>
                            <w:r w:rsidR="000C6FEE">
                              <w:t>60</w:t>
                            </w:r>
                            <w:r w:rsidR="00871947">
                              <w:t>, à vérifier !)</w:t>
                            </w:r>
                          </w:p>
                          <w:p w:rsidR="00582E46" w:rsidRPr="00206F94" w:rsidRDefault="007540C3" w:rsidP="00FD268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206F94">
                              <w:rPr>
                                <w:b/>
                              </w:rPr>
                              <w:t>Indicateurs 2017 :</w:t>
                            </w:r>
                          </w:p>
                          <w:p w:rsidR="00582E46" w:rsidRDefault="00206F94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  <w:r w:rsidR="00582E46">
                              <w:t>Taux de réussite au baccalauréat : Toutes séries : taux attendu : 93%, taux constaté : 90% (VA de -3).</w:t>
                            </w:r>
                          </w:p>
                          <w:p w:rsidR="00FD268C" w:rsidRDefault="00582E46" w:rsidP="00FD268C">
                            <w:pPr>
                              <w:spacing w:after="60" w:line="240" w:lineRule="auto"/>
                            </w:pPr>
                            <w:r>
                              <w:t>Filière ES : taux attendu : 93%, taux constaté : 90%</w:t>
                            </w:r>
                            <w:r w:rsidR="00FD268C">
                              <w:t xml:space="preserve"> </w:t>
                            </w:r>
                            <w:r>
                              <w:t>(VA de -3).</w:t>
                            </w:r>
                          </w:p>
                          <w:p w:rsidR="00582E46" w:rsidRDefault="00206F94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  <w:r w:rsidR="00582E46">
                              <w:t>Taux d’accès de la seconde, de la première et de la terminale au baccalauréat :</w:t>
                            </w:r>
                          </w:p>
                          <w:p w:rsidR="00582E46" w:rsidRDefault="00582E46" w:rsidP="00FD268C">
                            <w:pPr>
                              <w:spacing w:after="60" w:line="240" w:lineRule="auto"/>
                            </w:pPr>
                            <w:r>
                              <w:t>Seconde : taux attendu : 84%, taux constaté : 88% (VA de +4)</w:t>
                            </w:r>
                          </w:p>
                          <w:p w:rsidR="00582E46" w:rsidRDefault="00582E46" w:rsidP="00FD268C">
                            <w:pPr>
                              <w:spacing w:after="60" w:line="240" w:lineRule="auto"/>
                            </w:pPr>
                            <w:r>
                              <w:t>Première : taux attendu : 93%, taux constaté : 93 % (VA nulle)</w:t>
                            </w:r>
                          </w:p>
                          <w:p w:rsidR="00582E46" w:rsidRDefault="00582E46" w:rsidP="00FD268C">
                            <w:pPr>
                              <w:spacing w:after="60" w:line="240" w:lineRule="auto"/>
                            </w:pPr>
                            <w:r>
                              <w:t>Terminale : taux attendu : 96%, taux constaté : 95% (VA de -1)</w:t>
                            </w:r>
                          </w:p>
                          <w:p w:rsidR="00582E46" w:rsidRDefault="00206F94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  <w:r w:rsidR="00582E46">
                              <w:t>Taux de mentions au baccalauréat : Toutes séries : taux attendu : 51%, taux constaté : 47% (VA de -4).</w:t>
                            </w:r>
                          </w:p>
                          <w:p w:rsidR="00582E46" w:rsidRDefault="00582E46" w:rsidP="00FD268C">
                            <w:pPr>
                              <w:spacing w:after="60" w:line="240" w:lineRule="auto"/>
                            </w:pPr>
                            <w:r>
                              <w:t>Filière ES : taux attendu : 52%, taux constaté : 42% (VA de -10)</w:t>
                            </w: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4B11B9">
                            <w:pPr>
                              <w:rPr>
                                <w:b/>
                              </w:rPr>
                            </w:pPr>
                            <w:r w:rsidRPr="00A26A19">
                              <w:rPr>
                                <w:b/>
                              </w:rPr>
                              <w:t xml:space="preserve">Présentation </w:t>
                            </w:r>
                            <w:r>
                              <w:rPr>
                                <w:b/>
                              </w:rPr>
                              <w:t xml:space="preserve">synthétique </w:t>
                            </w:r>
                            <w:r w:rsidRPr="00A26A19">
                              <w:rPr>
                                <w:b/>
                              </w:rPr>
                              <w:t>du projet d’équipe et mise en cohérence avec le projet d’établissement</w:t>
                            </w:r>
                          </w:p>
                          <w:p w:rsidR="00FD268C" w:rsidRDefault="007540C3" w:rsidP="007540C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L’évaluation et l’a</w:t>
                            </w:r>
                            <w:r w:rsidR="00B14E4E">
                              <w:rPr>
                                <w:b/>
                              </w:rPr>
                              <w:t>cquisition de méthodes de travail favorisant la réussite</w:t>
                            </w:r>
                            <w:r w:rsidR="00E226F0">
                              <w:rPr>
                                <w:b/>
                              </w:rPr>
                              <w:t>.</w:t>
                            </w:r>
                          </w:p>
                          <w:p w:rsidR="00B14E4E" w:rsidRDefault="00B14E4E" w:rsidP="007540C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bookmarkStart w:id="2" w:name="_Hlk526265437"/>
                            <w:r>
                              <w:rPr>
                                <w:b/>
                              </w:rPr>
                              <w:t xml:space="preserve">L’orientation de la seconde à la terminale, dans le cadre de la réforme des lycées, ainsi que dans l’enseignement supérieur dans le cadre de la procédure </w:t>
                            </w:r>
                            <w:proofErr w:type="spellStart"/>
                            <w:r w:rsidR="00E226F0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arcoursup</w:t>
                            </w:r>
                            <w:proofErr w:type="spellEnd"/>
                            <w:r w:rsidR="00E226F0">
                              <w:rPr>
                                <w:b/>
                              </w:rPr>
                              <w:t>.</w:t>
                            </w:r>
                          </w:p>
                          <w:p w:rsidR="006665F6" w:rsidRDefault="00B14E4E" w:rsidP="00FD26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6665F6">
                              <w:rPr>
                                <w:b/>
                                <w:i/>
                              </w:rPr>
                              <w:t xml:space="preserve">L’ouverture des élèves sur le monde économique, et notamment, </w:t>
                            </w:r>
                            <w:r w:rsidR="00E226F0" w:rsidRPr="006665F6">
                              <w:rPr>
                                <w:b/>
                                <w:i/>
                              </w:rPr>
                              <w:t xml:space="preserve">sur celui </w:t>
                            </w:r>
                            <w:r w:rsidRPr="006665F6">
                              <w:rPr>
                                <w:b/>
                                <w:i/>
                              </w:rPr>
                              <w:t>de l’entreprise</w:t>
                            </w:r>
                            <w:bookmarkEnd w:id="2"/>
                            <w:r w:rsidR="006665F6" w:rsidRPr="006665F6">
                              <w:rPr>
                                <w:b/>
                                <w:i/>
                              </w:rPr>
                              <w:t xml:space="preserve">. </w:t>
                            </w:r>
                          </w:p>
                          <w:p w:rsidR="00FD268C" w:rsidRPr="006665F6" w:rsidRDefault="006665F6" w:rsidP="006665F6">
                            <w:pPr>
                              <w:pStyle w:val="Paragraphedeliste"/>
                              <w:rPr>
                                <w:b/>
                                <w:i/>
                              </w:rPr>
                            </w:pPr>
                            <w:r w:rsidRPr="006665F6">
                              <w:rPr>
                                <w:b/>
                                <w:i/>
                              </w:rPr>
                              <w:t>(non détaillé ici).</w:t>
                            </w: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Avez-vous un besoin particulier de formation ?</w:t>
                            </w:r>
                          </w:p>
                          <w:p w:rsidR="00B14E4E" w:rsidRPr="00A26A19" w:rsidRDefault="00B14E4E" w:rsidP="00FD26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Pas pour l’instant : </w:t>
                            </w:r>
                            <w:r w:rsidR="00D65930">
                              <w:rPr>
                                <w:b/>
                              </w:rPr>
                              <w:t>En attente de</w:t>
                            </w:r>
                            <w:r w:rsidR="002420FD">
                              <w:rPr>
                                <w:b/>
                              </w:rPr>
                              <w:t xml:space="preserve"> la publication des </w:t>
                            </w:r>
                            <w:r w:rsidR="00D65930">
                              <w:rPr>
                                <w:b/>
                              </w:rPr>
                              <w:t>programmes de SES dans l</w:t>
                            </w:r>
                            <w:r w:rsidR="004B11B9">
                              <w:rPr>
                                <w:b/>
                              </w:rPr>
                              <w:t>e</w:t>
                            </w:r>
                            <w:r w:rsidR="00D65930">
                              <w:rPr>
                                <w:b/>
                              </w:rPr>
                              <w:t xml:space="preserve"> cadre de la </w:t>
                            </w:r>
                            <w:r>
                              <w:rPr>
                                <w:b/>
                              </w:rPr>
                              <w:t xml:space="preserve">réforme du lycée général </w:t>
                            </w:r>
                            <w:r w:rsidR="00D6593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SES en seconde, et en enseignement de spécialité en classes de première et terminale</w:t>
                            </w:r>
                            <w:r w:rsidR="00D65930">
                              <w:rPr>
                                <w:b/>
                              </w:rPr>
                              <w:t>).</w:t>
                            </w: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Pr="00967A3B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71E0" id="Zone de texte 3" o:spid="_x0000_s1027" type="#_x0000_t202" style="position:absolute;margin-left:-27.85pt;margin-top:252.7pt;width:507.75pt;height:48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">
                <v:textbox>
                  <w:txbxContent>
                    <w:p w:rsidR="00FD268C" w:rsidRDefault="00FD268C" w:rsidP="00FD268C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Connaissance du contexte local en établissement :</w:t>
                      </w:r>
                    </w:p>
                    <w:p w:rsidR="00FD268C" w:rsidRPr="00582E46" w:rsidRDefault="00FD268C" w:rsidP="00FD268C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582E46">
                        <w:rPr>
                          <w:b/>
                        </w:rPr>
                        <w:t>Axes du projet d’établissement :</w:t>
                      </w:r>
                    </w:p>
                    <w:p w:rsidR="007540C3" w:rsidRDefault="007540C3" w:rsidP="00FD268C">
                      <w:pPr>
                        <w:spacing w:after="60" w:line="240" w:lineRule="auto"/>
                      </w:pPr>
                      <w:r>
                        <w:t>Axe 1 : La réussite et l’ambition pour tous</w:t>
                      </w:r>
                    </w:p>
                    <w:p w:rsidR="00FD268C" w:rsidRDefault="007540C3" w:rsidP="00FD268C">
                      <w:pPr>
                        <w:spacing w:after="60" w:line="240" w:lineRule="auto"/>
                      </w:pPr>
                      <w:r>
                        <w:t>Axe 3 : Le parcours artistique et culturel</w:t>
                      </w:r>
                    </w:p>
                    <w:p w:rsidR="007540C3" w:rsidRDefault="007540C3" w:rsidP="00FD268C">
                      <w:pPr>
                        <w:spacing w:after="60" w:line="240" w:lineRule="auto"/>
                      </w:pPr>
                    </w:p>
                    <w:p w:rsidR="007540C3" w:rsidRPr="00582E46" w:rsidRDefault="00FD268C" w:rsidP="00FD268C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t xml:space="preserve">- </w:t>
                      </w:r>
                      <w:r w:rsidRPr="00582E46">
                        <w:rPr>
                          <w:b/>
                        </w:rPr>
                        <w:t xml:space="preserve">Situation locale et principaux indicateurs du lycée : </w:t>
                      </w:r>
                    </w:p>
                    <w:p w:rsidR="007540C3" w:rsidRDefault="007540C3" w:rsidP="00FD268C">
                      <w:pPr>
                        <w:spacing w:after="60" w:line="240" w:lineRule="auto"/>
                      </w:pPr>
                      <w:r>
                        <w:t>Lycée de centre-ville (11000 habitants), population urbaine et rurale</w:t>
                      </w:r>
                      <w:r w:rsidR="00871947">
                        <w:t xml:space="preserve"> (</w:t>
                      </w:r>
                      <w:r w:rsidR="000C6FEE">
                        <w:t>40</w:t>
                      </w:r>
                      <w:r w:rsidR="00871947">
                        <w:t>/</w:t>
                      </w:r>
                      <w:r w:rsidR="000C6FEE">
                        <w:t>60</w:t>
                      </w:r>
                      <w:r w:rsidR="00871947">
                        <w:t>, à vérifier !)</w:t>
                      </w:r>
                    </w:p>
                    <w:p w:rsidR="00582E46" w:rsidRPr="00206F94" w:rsidRDefault="007540C3" w:rsidP="00FD268C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206F94">
                        <w:rPr>
                          <w:b/>
                        </w:rPr>
                        <w:t>Indicateurs 2017 :</w:t>
                      </w:r>
                    </w:p>
                    <w:p w:rsidR="00582E46" w:rsidRDefault="00206F94" w:rsidP="00FD268C">
                      <w:pPr>
                        <w:spacing w:after="60" w:line="240" w:lineRule="auto"/>
                      </w:pPr>
                      <w:r>
                        <w:t>-</w:t>
                      </w:r>
                      <w:r w:rsidR="00582E46">
                        <w:t>Taux de réussite au baccalauréat : Toutes séries : taux attendu : 93%, taux constaté : 90% (VA de -3).</w:t>
                      </w:r>
                    </w:p>
                    <w:p w:rsidR="00FD268C" w:rsidRDefault="00582E46" w:rsidP="00FD268C">
                      <w:pPr>
                        <w:spacing w:after="60" w:line="240" w:lineRule="auto"/>
                      </w:pPr>
                      <w:r>
                        <w:t>Filière ES : taux attendu : 93%, taux constaté : 90%</w:t>
                      </w:r>
                      <w:r w:rsidR="00FD268C">
                        <w:t xml:space="preserve"> </w:t>
                      </w:r>
                      <w:r>
                        <w:t>(VA de -3).</w:t>
                      </w:r>
                    </w:p>
                    <w:p w:rsidR="00582E46" w:rsidRDefault="00206F94" w:rsidP="00FD268C">
                      <w:pPr>
                        <w:spacing w:after="60" w:line="240" w:lineRule="auto"/>
                      </w:pPr>
                      <w:r>
                        <w:t>-</w:t>
                      </w:r>
                      <w:r w:rsidR="00582E46">
                        <w:t>Taux d’accès de la seconde, de la première et de la terminale au baccalauréat :</w:t>
                      </w:r>
                    </w:p>
                    <w:p w:rsidR="00582E46" w:rsidRDefault="00582E46" w:rsidP="00FD268C">
                      <w:pPr>
                        <w:spacing w:after="60" w:line="240" w:lineRule="auto"/>
                      </w:pPr>
                      <w:r>
                        <w:t>Seconde : taux attendu : 84%, taux constaté : 88% (VA de +4)</w:t>
                      </w:r>
                    </w:p>
                    <w:p w:rsidR="00582E46" w:rsidRDefault="00582E46" w:rsidP="00FD268C">
                      <w:pPr>
                        <w:spacing w:after="60" w:line="240" w:lineRule="auto"/>
                      </w:pPr>
                      <w:r>
                        <w:t>Première : taux attendu : 93%, taux constaté : 93 % (VA nulle)</w:t>
                      </w:r>
                    </w:p>
                    <w:p w:rsidR="00582E46" w:rsidRDefault="00582E46" w:rsidP="00FD268C">
                      <w:pPr>
                        <w:spacing w:after="60" w:line="240" w:lineRule="auto"/>
                      </w:pPr>
                      <w:r>
                        <w:t>Terminale : taux attendu : 96%, taux constaté : 95% (VA de -1)</w:t>
                      </w:r>
                    </w:p>
                    <w:p w:rsidR="00582E46" w:rsidRDefault="00206F94" w:rsidP="00FD268C">
                      <w:pPr>
                        <w:spacing w:after="60" w:line="240" w:lineRule="auto"/>
                      </w:pPr>
                      <w:r>
                        <w:t>-</w:t>
                      </w:r>
                      <w:r w:rsidR="00582E46">
                        <w:t>Taux de mentions au baccalauréat : Toutes séries : taux attendu : 51%, taux constaté : 47% (VA de -4).</w:t>
                      </w:r>
                    </w:p>
                    <w:p w:rsidR="00582E46" w:rsidRDefault="00582E46" w:rsidP="00FD268C">
                      <w:pPr>
                        <w:spacing w:after="60" w:line="240" w:lineRule="auto"/>
                      </w:pPr>
                      <w:r>
                        <w:t>Filière ES : taux attendu : 52%, taux constaté : 42% (VA de -10)</w:t>
                      </w: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4B11B9">
                      <w:pPr>
                        <w:rPr>
                          <w:b/>
                        </w:rPr>
                      </w:pPr>
                      <w:r w:rsidRPr="00A26A19">
                        <w:rPr>
                          <w:b/>
                        </w:rPr>
                        <w:t xml:space="preserve">Présentation </w:t>
                      </w:r>
                      <w:r>
                        <w:rPr>
                          <w:b/>
                        </w:rPr>
                        <w:t xml:space="preserve">synthétique </w:t>
                      </w:r>
                      <w:r w:rsidRPr="00A26A19">
                        <w:rPr>
                          <w:b/>
                        </w:rPr>
                        <w:t>du projet d’équipe et mise en cohérence avec le projet d’établissement</w:t>
                      </w:r>
                    </w:p>
                    <w:p w:rsidR="00FD268C" w:rsidRDefault="007540C3" w:rsidP="007540C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L’évaluation et l’a</w:t>
                      </w:r>
                      <w:r w:rsidR="00B14E4E">
                        <w:rPr>
                          <w:b/>
                        </w:rPr>
                        <w:t>cquisition de méthodes de travail favorisant la réussite</w:t>
                      </w:r>
                      <w:r w:rsidR="00E226F0">
                        <w:rPr>
                          <w:b/>
                        </w:rPr>
                        <w:t>.</w:t>
                      </w:r>
                    </w:p>
                    <w:p w:rsidR="00B14E4E" w:rsidRDefault="00B14E4E" w:rsidP="007540C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bookmarkStart w:id="3" w:name="_Hlk526265437"/>
                      <w:r>
                        <w:rPr>
                          <w:b/>
                        </w:rPr>
                        <w:t xml:space="preserve">L’orientation de la seconde à la terminale, dans le cadre de la réforme des lycées, ainsi que dans l’enseignement supérieur dans le cadre de la procédure </w:t>
                      </w:r>
                      <w:proofErr w:type="spellStart"/>
                      <w:r w:rsidR="00E226F0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arcoursup</w:t>
                      </w:r>
                      <w:proofErr w:type="spellEnd"/>
                      <w:r w:rsidR="00E226F0">
                        <w:rPr>
                          <w:b/>
                        </w:rPr>
                        <w:t>.</w:t>
                      </w:r>
                    </w:p>
                    <w:p w:rsidR="006665F6" w:rsidRDefault="00B14E4E" w:rsidP="00FD26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i/>
                        </w:rPr>
                      </w:pPr>
                      <w:r w:rsidRPr="006665F6">
                        <w:rPr>
                          <w:b/>
                          <w:i/>
                        </w:rPr>
                        <w:t xml:space="preserve">L’ouverture des élèves sur le monde économique, et notamment, </w:t>
                      </w:r>
                      <w:r w:rsidR="00E226F0" w:rsidRPr="006665F6">
                        <w:rPr>
                          <w:b/>
                          <w:i/>
                        </w:rPr>
                        <w:t xml:space="preserve">sur celui </w:t>
                      </w:r>
                      <w:r w:rsidRPr="006665F6">
                        <w:rPr>
                          <w:b/>
                          <w:i/>
                        </w:rPr>
                        <w:t>de l’entreprise</w:t>
                      </w:r>
                      <w:bookmarkEnd w:id="3"/>
                      <w:r w:rsidR="006665F6" w:rsidRPr="006665F6">
                        <w:rPr>
                          <w:b/>
                          <w:i/>
                        </w:rPr>
                        <w:t xml:space="preserve">. </w:t>
                      </w:r>
                    </w:p>
                    <w:p w:rsidR="00FD268C" w:rsidRPr="006665F6" w:rsidRDefault="006665F6" w:rsidP="006665F6">
                      <w:pPr>
                        <w:pStyle w:val="Paragraphedeliste"/>
                        <w:rPr>
                          <w:b/>
                          <w:i/>
                        </w:rPr>
                      </w:pPr>
                      <w:r w:rsidRPr="006665F6">
                        <w:rPr>
                          <w:b/>
                          <w:i/>
                        </w:rPr>
                        <w:t>(non détaillé ici).</w:t>
                      </w: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Avez-vous un besoin particulier de formation ?</w:t>
                      </w:r>
                    </w:p>
                    <w:p w:rsidR="00B14E4E" w:rsidRPr="00A26A19" w:rsidRDefault="00B14E4E" w:rsidP="00FD26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Pas pour l’instant : </w:t>
                      </w:r>
                      <w:r w:rsidR="00D65930">
                        <w:rPr>
                          <w:b/>
                        </w:rPr>
                        <w:t>En attente de</w:t>
                      </w:r>
                      <w:r w:rsidR="002420FD">
                        <w:rPr>
                          <w:b/>
                        </w:rPr>
                        <w:t xml:space="preserve"> la publication des </w:t>
                      </w:r>
                      <w:r w:rsidR="00D65930">
                        <w:rPr>
                          <w:b/>
                        </w:rPr>
                        <w:t>programmes de SES dans l</w:t>
                      </w:r>
                      <w:r w:rsidR="004B11B9">
                        <w:rPr>
                          <w:b/>
                        </w:rPr>
                        <w:t>e</w:t>
                      </w:r>
                      <w:r w:rsidR="00D65930">
                        <w:rPr>
                          <w:b/>
                        </w:rPr>
                        <w:t xml:space="preserve"> cadre de la </w:t>
                      </w:r>
                      <w:r>
                        <w:rPr>
                          <w:b/>
                        </w:rPr>
                        <w:t xml:space="preserve">réforme du lycée général </w:t>
                      </w:r>
                      <w:r w:rsidR="00D65930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SES en seconde, et en enseignement de spécialité en classes de première et terminale</w:t>
                      </w:r>
                      <w:r w:rsidR="00D65930">
                        <w:rPr>
                          <w:b/>
                        </w:rPr>
                        <w:t>).</w:t>
                      </w: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Pr="00967A3B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/>
                  </w:txbxContent>
                </v:textbox>
                <w10:wrap type="square" anchorx="margin"/>
              </v:shape>
            </w:pict>
          </mc:Fallback>
        </mc:AlternateContent>
      </w:r>
      <w:r w:rsidR="00D6593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337707" wp14:editId="356A11F3">
                <wp:simplePos x="0" y="0"/>
                <wp:positionH relativeFrom="margin">
                  <wp:align>center</wp:align>
                </wp:positionH>
                <wp:positionV relativeFrom="paragraph">
                  <wp:posOffset>540799</wp:posOffset>
                </wp:positionV>
                <wp:extent cx="6429375" cy="2534920"/>
                <wp:effectExtent l="0" t="0" r="28575" b="1778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535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Pr="00967A3B" w:rsidRDefault="00FD268C" w:rsidP="0087194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7A3B">
                              <w:rPr>
                                <w:b/>
                              </w:rPr>
                              <w:t xml:space="preserve">Lycée : </w:t>
                            </w:r>
                            <w:r w:rsidR="00871947">
                              <w:rPr>
                                <w:b/>
                              </w:rPr>
                              <w:t>Lycée Gay Lussac, lycées du pays chaunois, Bd Gambetta, 02300 CHAUNY</w:t>
                            </w:r>
                          </w:p>
                          <w:p w:rsidR="00FD268C" w:rsidRPr="00F31E2D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 w:rsidRPr="00F31E2D">
                              <w:rPr>
                                <w:i/>
                              </w:rPr>
                              <w:t>Présentation de l’équipe (</w:t>
                            </w:r>
                            <w:r>
                              <w:rPr>
                                <w:i/>
                              </w:rPr>
                              <w:t xml:space="preserve">Nom, Prénom, grade, </w:t>
                            </w:r>
                            <w:r w:rsidRPr="00F31E2D">
                              <w:rPr>
                                <w:i/>
                              </w:rPr>
                              <w:t xml:space="preserve">ancienneté dans l’établissement, certification complémentaire, missions, </w:t>
                            </w:r>
                            <w:proofErr w:type="spellStart"/>
                            <w:r w:rsidRPr="00F31E2D">
                              <w:rPr>
                                <w:i/>
                              </w:rPr>
                              <w:t>etc</w:t>
                            </w:r>
                            <w:proofErr w:type="spellEnd"/>
                            <w:r w:rsidR="00582E46">
                              <w:rPr>
                                <w:i/>
                              </w:rPr>
                              <w:t xml:space="preserve">) </w:t>
                            </w:r>
                            <w:r w:rsidRPr="00F31E2D">
                              <w:rPr>
                                <w:i/>
                              </w:rPr>
                              <w:t>: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  <w:r w:rsidR="007540C3">
                              <w:t>Elise DUCROT, professeure certifiée, 8 ans d’ancienneté dans l’établissement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  <w:r w:rsidR="007540C3">
                              <w:t>Delphine POPPE, professeure certifiée</w:t>
                            </w:r>
                            <w:r w:rsidR="004B11B9">
                              <w:t>,</w:t>
                            </w:r>
                            <w:r w:rsidR="002420FD">
                              <w:t xml:space="preserve"> 11 ans d’ancienneté dans l’établissement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  <w:r w:rsidR="007540C3">
                              <w:t>Hervé LEMOINE, professeur agrégé, 8 ans d’ancienneté dans l’établissement</w:t>
                            </w:r>
                            <w:r w:rsidR="00582E46">
                              <w:t xml:space="preserve">, </w:t>
                            </w:r>
                            <w:r w:rsidR="004B11B9">
                              <w:t xml:space="preserve">coordinateur de la formation académique en SES et </w:t>
                            </w:r>
                            <w:r w:rsidR="00582E46">
                              <w:t>formateur académique.</w:t>
                            </w:r>
                          </w:p>
                          <w:p w:rsidR="00FD268C" w:rsidRDefault="00C647C8" w:rsidP="00FD268C">
                            <w:pPr>
                              <w:spacing w:after="60" w:line="240" w:lineRule="auto"/>
                            </w:pPr>
                            <w:r>
                              <w:t>-Djemila Aragon, professeure contractuelle</w:t>
                            </w:r>
                            <w:r w:rsidR="004B11B9">
                              <w:t>, nommée en 2018 sur un BMP.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 w:rsidRPr="00F31E2D">
                              <w:rPr>
                                <w:i/>
                              </w:rPr>
                              <w:t>Coordonnateur </w:t>
                            </w:r>
                            <w:r>
                              <w:rPr>
                                <w:i/>
                              </w:rPr>
                              <w:t>de discipline</w:t>
                            </w:r>
                            <w:r w:rsidR="007540C3">
                              <w:rPr>
                                <w:i/>
                              </w:rPr>
                              <w:t xml:space="preserve"> </w:t>
                            </w:r>
                            <w:r w:rsidRPr="00F31E2D">
                              <w:rPr>
                                <w:i/>
                              </w:rPr>
                              <w:t>:</w:t>
                            </w:r>
                            <w:r w:rsidR="007540C3">
                              <w:rPr>
                                <w:i/>
                              </w:rPr>
                              <w:t xml:space="preserve"> Mme Elise DUCROT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Participation aux instances de l’établissement (PP, CA, CP, etc.) :</w:t>
                            </w:r>
                          </w:p>
                          <w:p w:rsidR="00FD268C" w:rsidRPr="007540C3" w:rsidRDefault="007540C3" w:rsidP="007540C3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Les 3 professeurs </w:t>
                            </w:r>
                            <w:r w:rsidR="00AA4478">
                              <w:rPr>
                                <w:i/>
                              </w:rPr>
                              <w:t xml:space="preserve">titulaires </w:t>
                            </w:r>
                            <w:r>
                              <w:rPr>
                                <w:i/>
                              </w:rPr>
                              <w:t>sont PP de première ou de terminale, et participent aux différents conseils de l’établissement, dont le CP</w:t>
                            </w:r>
                            <w:r w:rsidR="002420FD">
                              <w:rPr>
                                <w:i/>
                              </w:rPr>
                              <w:t>, et Mme Ducrot au CA.</w:t>
                            </w:r>
                          </w:p>
                          <w:p w:rsidR="00FD268C" w:rsidRDefault="00FD268C" w:rsidP="00FD268C"/>
                          <w:p w:rsidR="00FD268C" w:rsidRDefault="00FD268C" w:rsidP="00FD268C"/>
                          <w:p w:rsidR="00FD268C" w:rsidRDefault="00FD268C" w:rsidP="00FD268C"/>
                          <w:p w:rsidR="00FD268C" w:rsidRPr="00FE5E7A" w:rsidRDefault="00FD268C" w:rsidP="00FD268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7707" id="_x0000_s1028" type="#_x0000_t202" style="position:absolute;margin-left:0;margin-top:42.6pt;width:506.25pt;height:199.6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">
                <v:textbox>
                  <w:txbxContent>
                    <w:p w:rsidR="00FD268C" w:rsidRPr="00967A3B" w:rsidRDefault="00FD268C" w:rsidP="00871947">
                      <w:pPr>
                        <w:spacing w:after="60" w:line="240" w:lineRule="auto"/>
                        <w:jc w:val="center"/>
                        <w:rPr>
                          <w:b/>
                        </w:rPr>
                      </w:pPr>
                      <w:r w:rsidRPr="00967A3B">
                        <w:rPr>
                          <w:b/>
                        </w:rPr>
                        <w:t xml:space="preserve">Lycée : </w:t>
                      </w:r>
                      <w:r w:rsidR="00871947">
                        <w:rPr>
                          <w:b/>
                        </w:rPr>
                        <w:t>Lycée Gay Lussac, lycées du pays chaunois, Bd Gambetta, 02300 CHAUNY</w:t>
                      </w:r>
                    </w:p>
                    <w:p w:rsidR="00FD268C" w:rsidRPr="00F31E2D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  <w:r w:rsidRPr="00F31E2D">
                        <w:rPr>
                          <w:i/>
                        </w:rPr>
                        <w:t>Présentation de l’équipe (</w:t>
                      </w:r>
                      <w:r>
                        <w:rPr>
                          <w:i/>
                        </w:rPr>
                        <w:t xml:space="preserve">Nom, Prénom, grade, </w:t>
                      </w:r>
                      <w:r w:rsidRPr="00F31E2D">
                        <w:rPr>
                          <w:i/>
                        </w:rPr>
                        <w:t xml:space="preserve">ancienneté dans l’établissement, certification complémentaire, missions, </w:t>
                      </w:r>
                      <w:proofErr w:type="spellStart"/>
                      <w:r w:rsidRPr="00F31E2D">
                        <w:rPr>
                          <w:i/>
                        </w:rPr>
                        <w:t>etc</w:t>
                      </w:r>
                      <w:proofErr w:type="spellEnd"/>
                      <w:r w:rsidR="00582E46">
                        <w:rPr>
                          <w:i/>
                        </w:rPr>
                        <w:t xml:space="preserve">) </w:t>
                      </w:r>
                      <w:r w:rsidRPr="00F31E2D">
                        <w:rPr>
                          <w:i/>
                        </w:rPr>
                        <w:t>: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  <w:r w:rsidR="007540C3">
                        <w:t>Elise DUCROT, professeure certifiée, 8 ans d’ancienneté dans l’établissement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  <w:r w:rsidR="007540C3">
                        <w:t>Delphine POPPE, professeure certifiée</w:t>
                      </w:r>
                      <w:r w:rsidR="004B11B9">
                        <w:t>,</w:t>
                      </w:r>
                      <w:r w:rsidR="002420FD">
                        <w:t xml:space="preserve"> 11 ans d’ancienneté dans l’établissement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  <w:r w:rsidR="007540C3">
                        <w:t>Hervé LEMOINE, professeur agrégé, 8 ans d’ancienneté dans l’établissement</w:t>
                      </w:r>
                      <w:r w:rsidR="00582E46">
                        <w:t xml:space="preserve">, </w:t>
                      </w:r>
                      <w:r w:rsidR="004B11B9">
                        <w:t xml:space="preserve">coordinateur de la formation académique en SES et </w:t>
                      </w:r>
                      <w:r w:rsidR="00582E46">
                        <w:t>formateur académique.</w:t>
                      </w:r>
                    </w:p>
                    <w:p w:rsidR="00FD268C" w:rsidRDefault="00C647C8" w:rsidP="00FD268C">
                      <w:pPr>
                        <w:spacing w:after="60" w:line="240" w:lineRule="auto"/>
                      </w:pPr>
                      <w:r>
                        <w:t>-Djemila Aragon, professeure contractuelle</w:t>
                      </w:r>
                      <w:r w:rsidR="004B11B9">
                        <w:t>, nommée en 2018 sur un BMP.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  <w:r w:rsidRPr="00F31E2D">
                        <w:rPr>
                          <w:i/>
                        </w:rPr>
                        <w:t>Coordonnateur </w:t>
                      </w:r>
                      <w:r>
                        <w:rPr>
                          <w:i/>
                        </w:rPr>
                        <w:t>de discipline</w:t>
                      </w:r>
                      <w:r w:rsidR="007540C3">
                        <w:rPr>
                          <w:i/>
                        </w:rPr>
                        <w:t xml:space="preserve"> </w:t>
                      </w:r>
                      <w:r w:rsidRPr="00F31E2D">
                        <w:rPr>
                          <w:i/>
                        </w:rPr>
                        <w:t>:</w:t>
                      </w:r>
                      <w:r w:rsidR="007540C3">
                        <w:rPr>
                          <w:i/>
                        </w:rPr>
                        <w:t xml:space="preserve"> Mme Elise DUCROT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Participation aux instances de l’établissement (PP, CA, CP, etc.) :</w:t>
                      </w:r>
                    </w:p>
                    <w:p w:rsidR="00FD268C" w:rsidRPr="007540C3" w:rsidRDefault="007540C3" w:rsidP="007540C3">
                      <w:pPr>
                        <w:spacing w:after="6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Les 3 professeurs </w:t>
                      </w:r>
                      <w:r w:rsidR="00AA4478">
                        <w:rPr>
                          <w:i/>
                        </w:rPr>
                        <w:t xml:space="preserve">titulaires </w:t>
                      </w:r>
                      <w:r>
                        <w:rPr>
                          <w:i/>
                        </w:rPr>
                        <w:t>sont PP de première ou de terminale, et participent aux différents conseils de l’établissement, dont le CP</w:t>
                      </w:r>
                      <w:r w:rsidR="002420FD">
                        <w:rPr>
                          <w:i/>
                        </w:rPr>
                        <w:t>, et Mme Ducrot au CA.</w:t>
                      </w:r>
                    </w:p>
                    <w:p w:rsidR="00FD268C" w:rsidRDefault="00FD268C" w:rsidP="00FD268C"/>
                    <w:p w:rsidR="00FD268C" w:rsidRDefault="00FD268C" w:rsidP="00FD268C"/>
                    <w:p w:rsidR="00FD268C" w:rsidRDefault="00FD268C" w:rsidP="00FD268C"/>
                    <w:p w:rsidR="00FD268C" w:rsidRPr="00FE5E7A" w:rsidRDefault="00FD268C" w:rsidP="00FD268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6A19" w:rsidRDefault="00206F94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B1E8BF" wp14:editId="273AAFB2">
                <wp:simplePos x="0" y="0"/>
                <wp:positionH relativeFrom="margin">
                  <wp:posOffset>-395094</wp:posOffset>
                </wp:positionH>
                <wp:positionV relativeFrom="paragraph">
                  <wp:posOffset>3996005</wp:posOffset>
                </wp:positionV>
                <wp:extent cx="6798944" cy="5945504"/>
                <wp:effectExtent l="0" t="0" r="21590" b="1778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944" cy="5945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930" w:rsidRDefault="00FD268C" w:rsidP="002420FD">
                            <w:pPr>
                              <w:spacing w:after="0" w:line="240" w:lineRule="auto"/>
                              <w:jc w:val="center"/>
                            </w:pPr>
                            <w:r w:rsidRPr="000C1B1A">
                              <w:rPr>
                                <w:b/>
                              </w:rPr>
                              <w:t>Axe complémentaire du projet collectif de l’équipe</w:t>
                            </w:r>
                            <w:r w:rsidR="002420FD">
                              <w:rPr>
                                <w:b/>
                              </w:rPr>
                              <w:t> </w:t>
                            </w:r>
                            <w:r w:rsidR="002420FD">
                              <w:t>:</w:t>
                            </w:r>
                          </w:p>
                          <w:p w:rsidR="002420FD" w:rsidRPr="000C1B1A" w:rsidRDefault="002420FD" w:rsidP="002420F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4652A" w:rsidRPr="000C1B1A" w:rsidRDefault="00206F94" w:rsidP="00206F94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06F94">
                              <w:rPr>
                                <w:b/>
                                <w:u w:val="single"/>
                              </w:rPr>
                              <w:t>Intitulé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="00D65930">
                              <w:rPr>
                                <w:b/>
                              </w:rPr>
                              <w:t>« </w:t>
                            </w:r>
                            <w:r w:rsidR="00C4652A" w:rsidRPr="000C1B1A">
                              <w:rPr>
                                <w:rFonts w:cstheme="minorHAnsi"/>
                                <w:b/>
                              </w:rPr>
                              <w:t xml:space="preserve">L’orientation de la seconde à la terminale, dans le cadre de la réforme des lycées, ainsi que dans l’enseignement supérieur dans le cadre de la procédure </w:t>
                            </w:r>
                            <w:proofErr w:type="spellStart"/>
                            <w:r w:rsidR="00AA4478">
                              <w:rPr>
                                <w:rFonts w:cstheme="minorHAnsi"/>
                                <w:b/>
                              </w:rPr>
                              <w:t>P</w:t>
                            </w:r>
                            <w:r w:rsidR="00C4652A" w:rsidRPr="000C1B1A">
                              <w:rPr>
                                <w:rFonts w:cstheme="minorHAnsi"/>
                                <w:b/>
                              </w:rPr>
                              <w:t>arcoursup</w:t>
                            </w:r>
                            <w:proofErr w:type="spellEnd"/>
                            <w:r w:rsidR="00D65930">
                              <w:rPr>
                                <w:rFonts w:cstheme="minorHAnsi"/>
                                <w:b/>
                              </w:rPr>
                              <w:t> »</w:t>
                            </w:r>
                          </w:p>
                          <w:p w:rsidR="00C4652A" w:rsidRPr="000C1B1A" w:rsidRDefault="00C4652A" w:rsidP="00C4652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C1B1A"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  <w:t xml:space="preserve">1) Observations : l’orientation postbac </w:t>
                            </w:r>
                          </w:p>
                          <w:p w:rsidR="00C4652A" w:rsidRPr="000C1B1A" w:rsidRDefault="00C4652A" w:rsidP="00C4652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hanging="19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C1B1A">
                              <w:rPr>
                                <w:rFonts w:cstheme="minorHAnsi"/>
                                <w:color w:val="000000" w:themeColor="text1"/>
                              </w:rPr>
                              <w:t>Choix souvent tardifs</w:t>
                            </w:r>
                            <w:r w:rsidR="00AA4478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C4652A" w:rsidRPr="000C1B1A" w:rsidRDefault="00C4652A" w:rsidP="00C4652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hanging="19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C1B1A">
                              <w:rPr>
                                <w:rFonts w:cstheme="minorHAnsi"/>
                                <w:color w:val="000000" w:themeColor="text1"/>
                              </w:rPr>
                              <w:t>Méconnaissances des possibilités, du contenu des filières</w:t>
                            </w:r>
                            <w:r w:rsidR="00AA4478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C4652A" w:rsidRPr="000C1B1A" w:rsidRDefault="00E226F0" w:rsidP="00C4652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C1B1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-  </w:t>
                            </w:r>
                            <w:r w:rsidR="00C4652A" w:rsidRPr="000C1B1A">
                              <w:rPr>
                                <w:rFonts w:cstheme="minorHAnsi"/>
                                <w:color w:val="000000" w:themeColor="text1"/>
                              </w:rPr>
                              <w:t>Manque d’ambition ou de réalisme</w:t>
                            </w:r>
                            <w:r w:rsidR="00AA4478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C4652A" w:rsidRPr="000C1B1A" w:rsidRDefault="00C4652A" w:rsidP="00C4652A">
                            <w:p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C1B1A">
                              <w:rPr>
                                <w:rFonts w:cstheme="minorHAnsi"/>
                                <w:b/>
                              </w:rPr>
                              <w:t xml:space="preserve">2) </w:t>
                            </w:r>
                            <w:r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>Objectifs :</w:t>
                            </w:r>
                          </w:p>
                          <w:p w:rsidR="00C4652A" w:rsidRPr="000C1B1A" w:rsidRDefault="00C4652A" w:rsidP="00C4652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hanging="19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0C1B1A">
                              <w:rPr>
                                <w:rFonts w:cstheme="minorHAnsi"/>
                              </w:rPr>
                              <w:t>Informer les élèves sur les filières postbac</w:t>
                            </w:r>
                            <w:r w:rsidR="00AA447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4652A" w:rsidRPr="000C1B1A" w:rsidRDefault="00C4652A" w:rsidP="00C4652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hanging="19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0C1B1A">
                              <w:rPr>
                                <w:rFonts w:cstheme="minorHAnsi"/>
                              </w:rPr>
                              <w:t xml:space="preserve">Sensibiliser les élèves dès la </w:t>
                            </w:r>
                            <w:r w:rsidR="002420FD">
                              <w:rPr>
                                <w:rFonts w:cstheme="minorHAnsi"/>
                              </w:rPr>
                              <w:t xml:space="preserve">classe de </w:t>
                            </w:r>
                            <w:r w:rsidRPr="000C1B1A">
                              <w:rPr>
                                <w:rFonts w:cstheme="minorHAnsi"/>
                              </w:rPr>
                              <w:t>Première</w:t>
                            </w:r>
                            <w:r w:rsidR="00AA447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4652A" w:rsidRPr="000C1B1A" w:rsidRDefault="00E226F0" w:rsidP="00C4652A">
                            <w:pPr>
                              <w:rPr>
                                <w:rFonts w:cstheme="minorHAnsi"/>
                              </w:rPr>
                            </w:pPr>
                            <w:r w:rsidRPr="000C1B1A">
                              <w:rPr>
                                <w:rFonts w:cstheme="minorHAnsi"/>
                              </w:rPr>
                              <w:t xml:space="preserve">-  </w:t>
                            </w:r>
                            <w:r w:rsidR="00C4652A" w:rsidRPr="000C1B1A">
                              <w:rPr>
                                <w:rFonts w:cstheme="minorHAnsi"/>
                              </w:rPr>
                              <w:t>Créer une véritable orientation active lors du cycle terminal</w:t>
                            </w:r>
                            <w:r w:rsidR="00AA447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4652A" w:rsidRPr="000C1B1A" w:rsidRDefault="00C4652A" w:rsidP="00C4652A">
                            <w:p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C1B1A">
                              <w:rPr>
                                <w:rFonts w:cstheme="minorHAnsi"/>
                                <w:b/>
                              </w:rPr>
                              <w:t xml:space="preserve">3) </w:t>
                            </w:r>
                            <w:r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>Activités :</w:t>
                            </w:r>
                          </w:p>
                          <w:p w:rsidR="00E226F0" w:rsidRPr="000C1B1A" w:rsidRDefault="00E226F0" w:rsidP="00582E4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hanging="19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>En AP 1ES :</w:t>
                            </w:r>
                            <w:r w:rsidRPr="000C1B1A">
                              <w:rPr>
                                <w:rFonts w:cstheme="minorHAnsi"/>
                              </w:rPr>
                              <w:t xml:space="preserve"> présentation des filières postbac, début d’une réflexion des élèves à partir d’un questionnaire (bilan de position), recherches personnelles (Onisep, sites spécialisés), préparation à la sortie au forum d’Amiens</w:t>
                            </w:r>
                            <w:r w:rsidR="00582E46" w:rsidRPr="000C1B1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E226F0" w:rsidRPr="000C1B1A" w:rsidRDefault="00E226F0" w:rsidP="00AC2B6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hanging="19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>1ES en vie de classe :</w:t>
                            </w:r>
                            <w:r w:rsidRPr="000C1B1A">
                              <w:rPr>
                                <w:rFonts w:cstheme="minorHAnsi"/>
                              </w:rPr>
                              <w:t xml:space="preserve"> entretiens individuels, rencontre avec des étudiants</w:t>
                            </w:r>
                            <w:r w:rsidR="00582E46" w:rsidRPr="000C1B1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E226F0" w:rsidRDefault="000C1B1A" w:rsidP="00206F94">
                            <w:pPr>
                              <w:pStyle w:val="Sansinterligne"/>
                            </w:pPr>
                            <w:r w:rsidRPr="000C1B1A">
                              <w:rPr>
                                <w:b/>
                              </w:rPr>
                              <w:t xml:space="preserve">-   </w:t>
                            </w:r>
                            <w:r w:rsidR="00E226F0" w:rsidRPr="000C1B1A">
                              <w:rPr>
                                <w:b/>
                                <w:u w:val="single"/>
                              </w:rPr>
                              <w:t>En AP et vie de classe en TES :</w:t>
                            </w:r>
                            <w:r w:rsidR="00E226F0" w:rsidRPr="000C1B1A">
                              <w:t xml:space="preserve"> assurer une continuité dans le projet d’orientation avec les PP, préparation du forum des métiers, présentation des étapes de l’inscription postbac, méthode de rédaction de CV et lettre de motivation…</w:t>
                            </w:r>
                          </w:p>
                          <w:p w:rsidR="00206F94" w:rsidRDefault="00206F94" w:rsidP="004B11B9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="004B11B9">
                              <w:rPr>
                                <w:b/>
                              </w:rPr>
                              <w:t xml:space="preserve">   </w:t>
                            </w:r>
                            <w:r w:rsidRPr="004B11B9">
                              <w:rPr>
                                <w:b/>
                                <w:u w:val="single"/>
                              </w:rPr>
                              <w:t>En TES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Pr="00206F94">
                              <w:t>cordées de la réussite et ambassadeurs de l’UPJV : favoriser les liens et les échanges entre le lycée et les études supérieures.</w:t>
                            </w:r>
                            <w:r w:rsidR="004B11B9">
                              <w:t xml:space="preserve"> Carrefours métiers en décembre avec stands et interventions des écoles et professionnels.</w:t>
                            </w:r>
                          </w:p>
                          <w:p w:rsidR="00206F94" w:rsidRPr="00206F94" w:rsidRDefault="00206F94" w:rsidP="00206F94">
                            <w:pPr>
                              <w:pStyle w:val="Sansinterligne"/>
                            </w:pPr>
                          </w:p>
                          <w:p w:rsidR="00AC2B68" w:rsidRPr="00D65930" w:rsidRDefault="00AC2B68" w:rsidP="00D65930">
                            <w:p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D65930">
                              <w:rPr>
                                <w:rFonts w:cstheme="minorHAnsi"/>
                                <w:b/>
                              </w:rPr>
                              <w:t xml:space="preserve">4) </w:t>
                            </w:r>
                            <w:r w:rsidRPr="00D65930">
                              <w:rPr>
                                <w:rFonts w:cstheme="minorHAnsi"/>
                                <w:b/>
                                <w:u w:val="single"/>
                              </w:rPr>
                              <w:t>La place des SES dans le cadre de la réforme des lycées</w:t>
                            </w:r>
                            <w:r w:rsidR="00D65930">
                              <w:rPr>
                                <w:rFonts w:cstheme="minorHAnsi"/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AC2B68" w:rsidRPr="00D65930" w:rsidRDefault="00AC2B68" w:rsidP="00D65930">
                            <w:pPr>
                              <w:pStyle w:val="Sansinterligne"/>
                            </w:pPr>
                            <w:r w:rsidRPr="00D65930">
                              <w:t>-</w:t>
                            </w:r>
                            <w:r w:rsidR="00206F94" w:rsidRPr="00206F94">
                              <w:rPr>
                                <w:b/>
                              </w:rPr>
                              <w:t>Objectifs</w:t>
                            </w:r>
                            <w:r w:rsidR="00206F94">
                              <w:t xml:space="preserve"> : </w:t>
                            </w:r>
                            <w:r w:rsidRPr="00206F94">
                              <w:rPr>
                                <w:b/>
                              </w:rPr>
                              <w:t>Accompagner les élèves dans le choix de leurs spécialités</w:t>
                            </w:r>
                            <w:r w:rsidRPr="00D65930">
                              <w:t xml:space="preserve"> (l’attractivité </w:t>
                            </w:r>
                            <w:proofErr w:type="spellStart"/>
                            <w:r w:rsidRPr="00D65930">
                              <w:t>des</w:t>
                            </w:r>
                            <w:proofErr w:type="spellEnd"/>
                            <w:r w:rsidRPr="00D65930">
                              <w:t xml:space="preserve"> SES ; le choix entre la spécialité et </w:t>
                            </w:r>
                            <w:r w:rsidR="00D65930">
                              <w:t xml:space="preserve">les liens avec </w:t>
                            </w:r>
                            <w:r w:rsidRPr="00D65930">
                              <w:t>l’orientation postbac ; la variété des combinaisons incluant les SES)</w:t>
                            </w:r>
                            <w:r w:rsidR="00D65930">
                              <w:t>.</w:t>
                            </w:r>
                          </w:p>
                          <w:p w:rsidR="002420FD" w:rsidRDefault="00AC2B68" w:rsidP="00D65930">
                            <w:pPr>
                              <w:pStyle w:val="Sansinterligne"/>
                            </w:pPr>
                            <w:r w:rsidRPr="00D65930">
                              <w:t>-</w:t>
                            </w:r>
                            <w:r w:rsidR="00206F94" w:rsidRPr="00206F94">
                              <w:rPr>
                                <w:b/>
                              </w:rPr>
                              <w:t>Activités</w:t>
                            </w:r>
                            <w:r w:rsidR="00206F94">
                              <w:t xml:space="preserve"> : </w:t>
                            </w:r>
                            <w:r w:rsidR="00206F94">
                              <w:rPr>
                                <w:b/>
                              </w:rPr>
                              <w:t>e</w:t>
                            </w:r>
                            <w:r w:rsidRPr="00206F94">
                              <w:rPr>
                                <w:b/>
                              </w:rPr>
                              <w:t>n classe de seconde</w:t>
                            </w:r>
                            <w:r w:rsidRPr="00D65930">
                              <w:t> : accompagner l’orientation des élèves et les choix de spécialité en séances d’AP</w:t>
                            </w:r>
                            <w:r w:rsidR="00D65930">
                              <w:t xml:space="preserve"> et </w:t>
                            </w:r>
                            <w:r w:rsidRPr="00D65930">
                              <w:t>en séances de SES (</w:t>
                            </w:r>
                            <w:r w:rsidRPr="004B11B9">
                              <w:rPr>
                                <w:u w:val="single"/>
                              </w:rPr>
                              <w:t>thème 4 du programme : le diplôme, un passeport pour l’emploi ?</w:t>
                            </w:r>
                            <w:r w:rsidRPr="00D65930">
                              <w:t>)</w:t>
                            </w:r>
                            <w:r w:rsidR="00871947">
                              <w:t>.</w:t>
                            </w:r>
                          </w:p>
                          <w:p w:rsidR="00D65930" w:rsidRDefault="002420FD" w:rsidP="00D65930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206F94" w:rsidRPr="00206F94">
                              <w:rPr>
                                <w:b/>
                              </w:rPr>
                              <w:t>n heure de vie de classe</w:t>
                            </w:r>
                            <w:r w:rsidR="00206F94" w:rsidRPr="00D65930">
                              <w:t> : échanges avec le</w:t>
                            </w:r>
                            <w:r>
                              <w:t>s</w:t>
                            </w:r>
                            <w:r w:rsidR="00206F94" w:rsidRPr="00D65930">
                              <w:t xml:space="preserve"> PP de seconde (rôle du conseil de classe) ; journées portes ouvertes de l’établissement avec plaquettes informatives</w:t>
                            </w:r>
                            <w:r w:rsidR="00206F94">
                              <w:t xml:space="preserve"> sur la place </w:t>
                            </w:r>
                            <w:proofErr w:type="spellStart"/>
                            <w:r w:rsidR="00206F94">
                              <w:t>des</w:t>
                            </w:r>
                            <w:proofErr w:type="spellEnd"/>
                            <w:r w:rsidR="00206F94">
                              <w:t xml:space="preserve"> SES au lycée.</w:t>
                            </w:r>
                          </w:p>
                          <w:p w:rsidR="00AC2B68" w:rsidRPr="00D65930" w:rsidRDefault="00D65930" w:rsidP="00D65930">
                            <w:pPr>
                              <w:pStyle w:val="Sansinterligne"/>
                            </w:pPr>
                            <w:r>
                              <w:t>-</w:t>
                            </w:r>
                          </w:p>
                          <w:p w:rsidR="00C4652A" w:rsidRPr="000C1B1A" w:rsidRDefault="00C4652A" w:rsidP="00C4652A">
                            <w:pPr>
                              <w:rPr>
                                <w:b/>
                              </w:rPr>
                            </w:pPr>
                          </w:p>
                          <w:p w:rsidR="00C4652A" w:rsidRDefault="00C4652A" w:rsidP="00C4652A">
                            <w:pPr>
                              <w:rPr>
                                <w:b/>
                              </w:rPr>
                            </w:pPr>
                          </w:p>
                          <w:p w:rsidR="00C4652A" w:rsidRDefault="00C4652A" w:rsidP="00C4652A">
                            <w:pPr>
                              <w:rPr>
                                <w:b/>
                              </w:rPr>
                            </w:pPr>
                          </w:p>
                          <w:p w:rsidR="00C4652A" w:rsidRPr="00C4652A" w:rsidRDefault="00C4652A" w:rsidP="00C4652A">
                            <w:pPr>
                              <w:rPr>
                                <w:b/>
                              </w:rPr>
                            </w:pPr>
                          </w:p>
                          <w:p w:rsidR="00C4652A" w:rsidRPr="00C4652A" w:rsidRDefault="00C4652A" w:rsidP="00C465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Pr="00C4652A">
                              <w:rPr>
                                <w:b/>
                              </w:rPr>
                              <w:t>L’ouverture des élèves sur le monde économique, et notamment, de l’entreprise</w:t>
                            </w:r>
                          </w:p>
                          <w:p w:rsidR="00C4652A" w:rsidRPr="00C4652A" w:rsidRDefault="00C4652A" w:rsidP="00C4652A">
                            <w:pPr>
                              <w:rPr>
                                <w:b/>
                              </w:rPr>
                            </w:pPr>
                          </w:p>
                          <w:p w:rsidR="00C4652A" w:rsidRDefault="00C4652A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Pr="00967A3B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E8BF" id="Zone de texte 8" o:spid="_x0000_s1029" type="#_x0000_t202" style="position:absolute;margin-left:-31.1pt;margin-top:314.65pt;width:535.35pt;height:468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">
                <v:textbox>
                  <w:txbxContent>
                    <w:p w:rsidR="00D65930" w:rsidRDefault="00FD268C" w:rsidP="002420FD">
                      <w:pPr>
                        <w:spacing w:after="0" w:line="240" w:lineRule="auto"/>
                        <w:jc w:val="center"/>
                      </w:pPr>
                      <w:r w:rsidRPr="000C1B1A">
                        <w:rPr>
                          <w:b/>
                        </w:rPr>
                        <w:t>Axe complémentaire du projet collectif de l’équipe</w:t>
                      </w:r>
                      <w:r w:rsidR="002420FD">
                        <w:rPr>
                          <w:b/>
                        </w:rPr>
                        <w:t> </w:t>
                      </w:r>
                      <w:r w:rsidR="002420FD">
                        <w:t>:</w:t>
                      </w:r>
                    </w:p>
                    <w:p w:rsidR="002420FD" w:rsidRPr="000C1B1A" w:rsidRDefault="002420FD" w:rsidP="002420FD">
                      <w:pPr>
                        <w:spacing w:after="0" w:line="240" w:lineRule="auto"/>
                        <w:jc w:val="center"/>
                      </w:pPr>
                    </w:p>
                    <w:p w:rsidR="00C4652A" w:rsidRPr="000C1B1A" w:rsidRDefault="00206F94" w:rsidP="00206F94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06F94">
                        <w:rPr>
                          <w:b/>
                          <w:u w:val="single"/>
                        </w:rPr>
                        <w:t>Intitulé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="00D65930">
                        <w:rPr>
                          <w:b/>
                        </w:rPr>
                        <w:t>« </w:t>
                      </w:r>
                      <w:r w:rsidR="00C4652A" w:rsidRPr="000C1B1A">
                        <w:rPr>
                          <w:rFonts w:cstheme="minorHAnsi"/>
                          <w:b/>
                        </w:rPr>
                        <w:t xml:space="preserve">L’orientation de la seconde à la terminale, dans le cadre de la réforme des lycées, ainsi que dans l’enseignement supérieur dans le cadre de la procédure </w:t>
                      </w:r>
                      <w:proofErr w:type="spellStart"/>
                      <w:r w:rsidR="00AA4478">
                        <w:rPr>
                          <w:rFonts w:cstheme="minorHAnsi"/>
                          <w:b/>
                        </w:rPr>
                        <w:t>P</w:t>
                      </w:r>
                      <w:r w:rsidR="00C4652A" w:rsidRPr="000C1B1A">
                        <w:rPr>
                          <w:rFonts w:cstheme="minorHAnsi"/>
                          <w:b/>
                        </w:rPr>
                        <w:t>arcoursup</w:t>
                      </w:r>
                      <w:proofErr w:type="spellEnd"/>
                      <w:r w:rsidR="00D65930">
                        <w:rPr>
                          <w:rFonts w:cstheme="minorHAnsi"/>
                          <w:b/>
                        </w:rPr>
                        <w:t> »</w:t>
                      </w:r>
                    </w:p>
                    <w:p w:rsidR="00C4652A" w:rsidRPr="000C1B1A" w:rsidRDefault="00C4652A" w:rsidP="00C4652A">
                      <w:pPr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</w:pPr>
                      <w:r w:rsidRPr="000C1B1A"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  <w:t xml:space="preserve">1) Observations : l’orientation postbac </w:t>
                      </w:r>
                    </w:p>
                    <w:p w:rsidR="00C4652A" w:rsidRPr="000C1B1A" w:rsidRDefault="00C4652A" w:rsidP="00C4652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hanging="190"/>
                        <w:rPr>
                          <w:rFonts w:cstheme="minorHAnsi"/>
                          <w:color w:val="000000" w:themeColor="text1"/>
                        </w:rPr>
                      </w:pPr>
                      <w:r w:rsidRPr="000C1B1A">
                        <w:rPr>
                          <w:rFonts w:cstheme="minorHAnsi"/>
                          <w:color w:val="000000" w:themeColor="text1"/>
                        </w:rPr>
                        <w:t>Choix souvent tardifs</w:t>
                      </w:r>
                      <w:r w:rsidR="00AA4478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="00C4652A" w:rsidRPr="000C1B1A" w:rsidRDefault="00C4652A" w:rsidP="00C4652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hanging="190"/>
                        <w:rPr>
                          <w:rFonts w:cstheme="minorHAnsi"/>
                          <w:color w:val="000000" w:themeColor="text1"/>
                        </w:rPr>
                      </w:pPr>
                      <w:r w:rsidRPr="000C1B1A">
                        <w:rPr>
                          <w:rFonts w:cstheme="minorHAnsi"/>
                          <w:color w:val="000000" w:themeColor="text1"/>
                        </w:rPr>
                        <w:t>Méconnaissances des possibilités, du contenu des filières</w:t>
                      </w:r>
                      <w:r w:rsidR="00AA4478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="00C4652A" w:rsidRPr="000C1B1A" w:rsidRDefault="00E226F0" w:rsidP="00C4652A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0C1B1A">
                        <w:rPr>
                          <w:rFonts w:cstheme="minorHAnsi"/>
                          <w:color w:val="000000" w:themeColor="text1"/>
                        </w:rPr>
                        <w:t xml:space="preserve">-  </w:t>
                      </w:r>
                      <w:r w:rsidR="00C4652A" w:rsidRPr="000C1B1A">
                        <w:rPr>
                          <w:rFonts w:cstheme="minorHAnsi"/>
                          <w:color w:val="000000" w:themeColor="text1"/>
                        </w:rPr>
                        <w:t>Manque d’ambition ou de réalisme</w:t>
                      </w:r>
                      <w:r w:rsidR="00AA4478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="00C4652A" w:rsidRPr="000C1B1A" w:rsidRDefault="00C4652A" w:rsidP="00C4652A">
                      <w:pPr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C1B1A">
                        <w:rPr>
                          <w:rFonts w:cstheme="minorHAnsi"/>
                          <w:b/>
                        </w:rPr>
                        <w:t xml:space="preserve">2) </w:t>
                      </w:r>
                      <w:r w:rsidRPr="000C1B1A">
                        <w:rPr>
                          <w:rFonts w:cstheme="minorHAnsi"/>
                          <w:b/>
                          <w:u w:val="single"/>
                        </w:rPr>
                        <w:t>Objectifs :</w:t>
                      </w:r>
                    </w:p>
                    <w:p w:rsidR="00C4652A" w:rsidRPr="000C1B1A" w:rsidRDefault="00C4652A" w:rsidP="00C4652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hanging="190"/>
                        <w:jc w:val="both"/>
                        <w:rPr>
                          <w:rFonts w:cstheme="minorHAnsi"/>
                        </w:rPr>
                      </w:pPr>
                      <w:r w:rsidRPr="000C1B1A">
                        <w:rPr>
                          <w:rFonts w:cstheme="minorHAnsi"/>
                        </w:rPr>
                        <w:t>Informer les élèves sur les filières postbac</w:t>
                      </w:r>
                      <w:r w:rsidR="00AA4478">
                        <w:rPr>
                          <w:rFonts w:cstheme="minorHAnsi"/>
                        </w:rPr>
                        <w:t>.</w:t>
                      </w:r>
                    </w:p>
                    <w:p w:rsidR="00C4652A" w:rsidRPr="000C1B1A" w:rsidRDefault="00C4652A" w:rsidP="00C4652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hanging="190"/>
                        <w:jc w:val="both"/>
                        <w:rPr>
                          <w:rFonts w:cstheme="minorHAnsi"/>
                        </w:rPr>
                      </w:pPr>
                      <w:r w:rsidRPr="000C1B1A">
                        <w:rPr>
                          <w:rFonts w:cstheme="minorHAnsi"/>
                        </w:rPr>
                        <w:t xml:space="preserve">Sensibiliser les élèves dès la </w:t>
                      </w:r>
                      <w:r w:rsidR="002420FD">
                        <w:rPr>
                          <w:rFonts w:cstheme="minorHAnsi"/>
                        </w:rPr>
                        <w:t xml:space="preserve">classe de </w:t>
                      </w:r>
                      <w:r w:rsidRPr="000C1B1A">
                        <w:rPr>
                          <w:rFonts w:cstheme="minorHAnsi"/>
                        </w:rPr>
                        <w:t>Première</w:t>
                      </w:r>
                      <w:r w:rsidR="00AA4478">
                        <w:rPr>
                          <w:rFonts w:cstheme="minorHAnsi"/>
                        </w:rPr>
                        <w:t>.</w:t>
                      </w:r>
                    </w:p>
                    <w:p w:rsidR="00C4652A" w:rsidRPr="000C1B1A" w:rsidRDefault="00E226F0" w:rsidP="00C4652A">
                      <w:pPr>
                        <w:rPr>
                          <w:rFonts w:cstheme="minorHAnsi"/>
                        </w:rPr>
                      </w:pPr>
                      <w:r w:rsidRPr="000C1B1A">
                        <w:rPr>
                          <w:rFonts w:cstheme="minorHAnsi"/>
                        </w:rPr>
                        <w:t xml:space="preserve">-  </w:t>
                      </w:r>
                      <w:r w:rsidR="00C4652A" w:rsidRPr="000C1B1A">
                        <w:rPr>
                          <w:rFonts w:cstheme="minorHAnsi"/>
                        </w:rPr>
                        <w:t>Créer une véritable orientation active lors du cycle terminal</w:t>
                      </w:r>
                      <w:r w:rsidR="00AA4478">
                        <w:rPr>
                          <w:rFonts w:cstheme="minorHAnsi"/>
                        </w:rPr>
                        <w:t>.</w:t>
                      </w:r>
                    </w:p>
                    <w:p w:rsidR="00C4652A" w:rsidRPr="000C1B1A" w:rsidRDefault="00C4652A" w:rsidP="00C4652A">
                      <w:pPr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C1B1A">
                        <w:rPr>
                          <w:rFonts w:cstheme="minorHAnsi"/>
                          <w:b/>
                        </w:rPr>
                        <w:t xml:space="preserve">3) </w:t>
                      </w:r>
                      <w:r w:rsidRPr="000C1B1A">
                        <w:rPr>
                          <w:rFonts w:cstheme="minorHAnsi"/>
                          <w:b/>
                          <w:u w:val="single"/>
                        </w:rPr>
                        <w:t>Activités :</w:t>
                      </w:r>
                    </w:p>
                    <w:p w:rsidR="00E226F0" w:rsidRPr="000C1B1A" w:rsidRDefault="00E226F0" w:rsidP="00582E4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hanging="190"/>
                        <w:jc w:val="both"/>
                        <w:rPr>
                          <w:rFonts w:cstheme="minorHAnsi"/>
                        </w:rPr>
                      </w:pPr>
                      <w:r w:rsidRPr="000C1B1A">
                        <w:rPr>
                          <w:rFonts w:cstheme="minorHAnsi"/>
                          <w:b/>
                          <w:u w:val="single"/>
                        </w:rPr>
                        <w:t>En AP 1ES :</w:t>
                      </w:r>
                      <w:r w:rsidRPr="000C1B1A">
                        <w:rPr>
                          <w:rFonts w:cstheme="minorHAnsi"/>
                        </w:rPr>
                        <w:t xml:space="preserve"> présentation des filières postbac, début d’une réflexion des élèves à partir d’un questionnaire (bilan de position), recherches personnelles (Onisep, sites spécialisés), préparation à la sortie au forum d’Amiens</w:t>
                      </w:r>
                      <w:r w:rsidR="00582E46" w:rsidRPr="000C1B1A">
                        <w:rPr>
                          <w:rFonts w:cstheme="minorHAnsi"/>
                        </w:rPr>
                        <w:t>.</w:t>
                      </w:r>
                    </w:p>
                    <w:p w:rsidR="00E226F0" w:rsidRPr="000C1B1A" w:rsidRDefault="00E226F0" w:rsidP="00AC2B6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hanging="190"/>
                        <w:jc w:val="both"/>
                        <w:rPr>
                          <w:rFonts w:cstheme="minorHAnsi"/>
                        </w:rPr>
                      </w:pPr>
                      <w:r w:rsidRPr="000C1B1A">
                        <w:rPr>
                          <w:rFonts w:cstheme="minorHAnsi"/>
                          <w:b/>
                          <w:u w:val="single"/>
                        </w:rPr>
                        <w:t>1ES en vie de classe :</w:t>
                      </w:r>
                      <w:r w:rsidRPr="000C1B1A">
                        <w:rPr>
                          <w:rFonts w:cstheme="minorHAnsi"/>
                        </w:rPr>
                        <w:t xml:space="preserve"> entretiens individuels, rencontre avec des étudiants</w:t>
                      </w:r>
                      <w:r w:rsidR="00582E46" w:rsidRPr="000C1B1A">
                        <w:rPr>
                          <w:rFonts w:cstheme="minorHAnsi"/>
                        </w:rPr>
                        <w:t>.</w:t>
                      </w:r>
                    </w:p>
                    <w:p w:rsidR="00E226F0" w:rsidRDefault="000C1B1A" w:rsidP="00206F94">
                      <w:pPr>
                        <w:pStyle w:val="Sansinterligne"/>
                      </w:pPr>
                      <w:r w:rsidRPr="000C1B1A">
                        <w:rPr>
                          <w:b/>
                        </w:rPr>
                        <w:t xml:space="preserve">-   </w:t>
                      </w:r>
                      <w:r w:rsidR="00E226F0" w:rsidRPr="000C1B1A">
                        <w:rPr>
                          <w:b/>
                          <w:u w:val="single"/>
                        </w:rPr>
                        <w:t>En AP et vie de classe en TES :</w:t>
                      </w:r>
                      <w:r w:rsidR="00E226F0" w:rsidRPr="000C1B1A">
                        <w:t xml:space="preserve"> assurer une continuité dans le projet d’orientation avec les PP, préparation du forum des métiers, présentation des étapes de l’inscription postbac, méthode de rédaction de CV et lettre de motivation…</w:t>
                      </w:r>
                    </w:p>
                    <w:p w:rsidR="00206F94" w:rsidRDefault="00206F94" w:rsidP="004B11B9">
                      <w:pPr>
                        <w:pStyle w:val="Sansinterligne"/>
                      </w:pPr>
                      <w:r>
                        <w:rPr>
                          <w:b/>
                        </w:rPr>
                        <w:t>-</w:t>
                      </w:r>
                      <w:r w:rsidR="004B11B9">
                        <w:rPr>
                          <w:b/>
                        </w:rPr>
                        <w:t xml:space="preserve">   </w:t>
                      </w:r>
                      <w:r w:rsidRPr="004B11B9">
                        <w:rPr>
                          <w:b/>
                          <w:u w:val="single"/>
                        </w:rPr>
                        <w:t>En TES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Pr="00206F94">
                        <w:t>cordées de la réussite et ambassadeurs de l’UPJV : favoriser les liens et les échanges entre le lycée et les études supérieures.</w:t>
                      </w:r>
                      <w:r w:rsidR="004B11B9">
                        <w:t xml:space="preserve"> Carrefours métiers en décembre avec stands et interventions des écoles et professionnels.</w:t>
                      </w:r>
                    </w:p>
                    <w:p w:rsidR="00206F94" w:rsidRPr="00206F94" w:rsidRDefault="00206F94" w:rsidP="00206F94">
                      <w:pPr>
                        <w:pStyle w:val="Sansinterligne"/>
                      </w:pPr>
                    </w:p>
                    <w:p w:rsidR="00AC2B68" w:rsidRPr="00D65930" w:rsidRDefault="00AC2B68" w:rsidP="00D65930">
                      <w:pPr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D65930">
                        <w:rPr>
                          <w:rFonts w:cstheme="minorHAnsi"/>
                          <w:b/>
                        </w:rPr>
                        <w:t xml:space="preserve">4) </w:t>
                      </w:r>
                      <w:r w:rsidRPr="00D65930">
                        <w:rPr>
                          <w:rFonts w:cstheme="minorHAnsi"/>
                          <w:b/>
                          <w:u w:val="single"/>
                        </w:rPr>
                        <w:t>La place des SES dans le cadre de la réforme des lycées</w:t>
                      </w:r>
                      <w:r w:rsidR="00D65930">
                        <w:rPr>
                          <w:rFonts w:cstheme="minorHAnsi"/>
                          <w:b/>
                          <w:u w:val="single"/>
                        </w:rPr>
                        <w:t> :</w:t>
                      </w:r>
                    </w:p>
                    <w:p w:rsidR="00AC2B68" w:rsidRPr="00D65930" w:rsidRDefault="00AC2B68" w:rsidP="00D65930">
                      <w:pPr>
                        <w:pStyle w:val="Sansinterligne"/>
                      </w:pPr>
                      <w:r w:rsidRPr="00D65930">
                        <w:t>-</w:t>
                      </w:r>
                      <w:r w:rsidR="00206F94" w:rsidRPr="00206F94">
                        <w:rPr>
                          <w:b/>
                        </w:rPr>
                        <w:t>Objectifs</w:t>
                      </w:r>
                      <w:r w:rsidR="00206F94">
                        <w:t xml:space="preserve"> : </w:t>
                      </w:r>
                      <w:r w:rsidRPr="00206F94">
                        <w:rPr>
                          <w:b/>
                        </w:rPr>
                        <w:t>Accompagner les élèves dans le choix de leurs spécialités</w:t>
                      </w:r>
                      <w:r w:rsidRPr="00D65930">
                        <w:t xml:space="preserve"> (l’attractivité </w:t>
                      </w:r>
                      <w:proofErr w:type="spellStart"/>
                      <w:r w:rsidRPr="00D65930">
                        <w:t>des</w:t>
                      </w:r>
                      <w:proofErr w:type="spellEnd"/>
                      <w:r w:rsidRPr="00D65930">
                        <w:t xml:space="preserve"> SES ; le choix entre la spécialité et </w:t>
                      </w:r>
                      <w:r w:rsidR="00D65930">
                        <w:t xml:space="preserve">les liens avec </w:t>
                      </w:r>
                      <w:r w:rsidRPr="00D65930">
                        <w:t>l’orientation postbac ; la variété des combinaisons incluant les SES)</w:t>
                      </w:r>
                      <w:r w:rsidR="00D65930">
                        <w:t>.</w:t>
                      </w:r>
                    </w:p>
                    <w:p w:rsidR="002420FD" w:rsidRDefault="00AC2B68" w:rsidP="00D65930">
                      <w:pPr>
                        <w:pStyle w:val="Sansinterligne"/>
                      </w:pPr>
                      <w:r w:rsidRPr="00D65930">
                        <w:t>-</w:t>
                      </w:r>
                      <w:r w:rsidR="00206F94" w:rsidRPr="00206F94">
                        <w:rPr>
                          <w:b/>
                        </w:rPr>
                        <w:t>Activités</w:t>
                      </w:r>
                      <w:r w:rsidR="00206F94">
                        <w:t xml:space="preserve"> : </w:t>
                      </w:r>
                      <w:r w:rsidR="00206F94">
                        <w:rPr>
                          <w:b/>
                        </w:rPr>
                        <w:t>e</w:t>
                      </w:r>
                      <w:r w:rsidRPr="00206F94">
                        <w:rPr>
                          <w:b/>
                        </w:rPr>
                        <w:t>n classe de seconde</w:t>
                      </w:r>
                      <w:r w:rsidRPr="00D65930">
                        <w:t> : accompagner l’orientation des élèves et les choix de spécialité en séances d’AP</w:t>
                      </w:r>
                      <w:r w:rsidR="00D65930">
                        <w:t xml:space="preserve"> et </w:t>
                      </w:r>
                      <w:r w:rsidRPr="00D65930">
                        <w:t>en séances de SES (</w:t>
                      </w:r>
                      <w:r w:rsidRPr="004B11B9">
                        <w:rPr>
                          <w:u w:val="single"/>
                        </w:rPr>
                        <w:t>thème 4 du programme : le diplôme, un passeport pour l’emploi ?</w:t>
                      </w:r>
                      <w:r w:rsidRPr="00D65930">
                        <w:t>)</w:t>
                      </w:r>
                      <w:r w:rsidR="00871947">
                        <w:t>.</w:t>
                      </w:r>
                    </w:p>
                    <w:p w:rsidR="00D65930" w:rsidRDefault="002420FD" w:rsidP="00D65930">
                      <w:pPr>
                        <w:pStyle w:val="Sansinterligne"/>
                      </w:pPr>
                      <w:r>
                        <w:rPr>
                          <w:b/>
                        </w:rPr>
                        <w:t>E</w:t>
                      </w:r>
                      <w:r w:rsidR="00206F94" w:rsidRPr="00206F94">
                        <w:rPr>
                          <w:b/>
                        </w:rPr>
                        <w:t>n heure de vie de classe</w:t>
                      </w:r>
                      <w:r w:rsidR="00206F94" w:rsidRPr="00D65930">
                        <w:t> : échanges avec le</w:t>
                      </w:r>
                      <w:r>
                        <w:t>s</w:t>
                      </w:r>
                      <w:r w:rsidR="00206F94" w:rsidRPr="00D65930">
                        <w:t xml:space="preserve"> PP de seconde (rôle du conseil de classe) ; journées portes ouvertes de l’établissement avec plaquettes informatives</w:t>
                      </w:r>
                      <w:r w:rsidR="00206F94">
                        <w:t xml:space="preserve"> sur la place </w:t>
                      </w:r>
                      <w:proofErr w:type="spellStart"/>
                      <w:r w:rsidR="00206F94">
                        <w:t>des</w:t>
                      </w:r>
                      <w:proofErr w:type="spellEnd"/>
                      <w:r w:rsidR="00206F94">
                        <w:t xml:space="preserve"> SES au lycée.</w:t>
                      </w:r>
                    </w:p>
                    <w:p w:rsidR="00AC2B68" w:rsidRPr="00D65930" w:rsidRDefault="00D65930" w:rsidP="00D65930">
                      <w:pPr>
                        <w:pStyle w:val="Sansinterligne"/>
                      </w:pPr>
                      <w:r>
                        <w:t>-</w:t>
                      </w:r>
                    </w:p>
                    <w:p w:rsidR="00C4652A" w:rsidRPr="000C1B1A" w:rsidRDefault="00C4652A" w:rsidP="00C4652A">
                      <w:pPr>
                        <w:rPr>
                          <w:b/>
                        </w:rPr>
                      </w:pPr>
                    </w:p>
                    <w:p w:rsidR="00C4652A" w:rsidRDefault="00C4652A" w:rsidP="00C4652A">
                      <w:pPr>
                        <w:rPr>
                          <w:b/>
                        </w:rPr>
                      </w:pPr>
                    </w:p>
                    <w:p w:rsidR="00C4652A" w:rsidRDefault="00C4652A" w:rsidP="00C4652A">
                      <w:pPr>
                        <w:rPr>
                          <w:b/>
                        </w:rPr>
                      </w:pPr>
                    </w:p>
                    <w:p w:rsidR="00C4652A" w:rsidRPr="00C4652A" w:rsidRDefault="00C4652A" w:rsidP="00C4652A">
                      <w:pPr>
                        <w:rPr>
                          <w:b/>
                        </w:rPr>
                      </w:pPr>
                    </w:p>
                    <w:p w:rsidR="00C4652A" w:rsidRPr="00C4652A" w:rsidRDefault="00C4652A" w:rsidP="00C465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 w:rsidRPr="00C4652A">
                        <w:rPr>
                          <w:b/>
                        </w:rPr>
                        <w:t>L’ouverture des élèves sur le monde économique, et notamment, de l’entreprise</w:t>
                      </w:r>
                    </w:p>
                    <w:p w:rsidR="00C4652A" w:rsidRPr="00C4652A" w:rsidRDefault="00C4652A" w:rsidP="00C4652A">
                      <w:pPr>
                        <w:rPr>
                          <w:b/>
                        </w:rPr>
                      </w:pPr>
                    </w:p>
                    <w:p w:rsidR="00C4652A" w:rsidRDefault="00C4652A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Pr="00967A3B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72FE02" wp14:editId="03874B00">
                <wp:simplePos x="0" y="0"/>
                <wp:positionH relativeFrom="margin">
                  <wp:posOffset>-395605</wp:posOffset>
                </wp:positionH>
                <wp:positionV relativeFrom="paragraph">
                  <wp:posOffset>0</wp:posOffset>
                </wp:positionV>
                <wp:extent cx="6798310" cy="3966210"/>
                <wp:effectExtent l="0" t="0" r="21590" b="1524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396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Pr="000C1B1A" w:rsidRDefault="00FD268C" w:rsidP="00FD268C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C1B1A">
                              <w:rPr>
                                <w:b/>
                                <w:u w:val="single"/>
                              </w:rPr>
                              <w:t>PROJET D’EQUIPE DETAILLE</w:t>
                            </w:r>
                          </w:p>
                          <w:p w:rsidR="00FD268C" w:rsidRPr="000C1B1A" w:rsidRDefault="00FD268C" w:rsidP="002420FD">
                            <w:pPr>
                              <w:spacing w:after="60" w:line="240" w:lineRule="auto"/>
                              <w:jc w:val="center"/>
                            </w:pPr>
                            <w:r w:rsidRPr="000C1B1A">
                              <w:rPr>
                                <w:b/>
                              </w:rPr>
                              <w:t>Axe pédagogique du projet collectif de l’équipe</w:t>
                            </w:r>
                            <w:r w:rsidR="002420FD">
                              <w:rPr>
                                <w:b/>
                              </w:rPr>
                              <w:t> :</w:t>
                            </w:r>
                          </w:p>
                          <w:p w:rsidR="002420FD" w:rsidRPr="00871947" w:rsidRDefault="00FD268C" w:rsidP="00871947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871947">
                              <w:rPr>
                                <w:b/>
                                <w:u w:val="single"/>
                              </w:rPr>
                              <w:t>Intitulé</w:t>
                            </w:r>
                            <w:r w:rsidRPr="00871947">
                              <w:rPr>
                                <w:b/>
                              </w:rPr>
                              <w:t> :</w:t>
                            </w:r>
                            <w:r w:rsidR="004D3CFD" w:rsidRPr="00871947">
                              <w:rPr>
                                <w:b/>
                              </w:rPr>
                              <w:t xml:space="preserve"> </w:t>
                            </w:r>
                            <w:r w:rsidR="00582E46" w:rsidRPr="00871947">
                              <w:rPr>
                                <w:b/>
                              </w:rPr>
                              <w:t>L’é</w:t>
                            </w:r>
                            <w:r w:rsidR="004D3CFD" w:rsidRPr="00871947">
                              <w:rPr>
                                <w:b/>
                              </w:rPr>
                              <w:t>valuation des élèves en SES et l’acquisition des méthodes de travail, favorisant la réussite</w:t>
                            </w:r>
                          </w:p>
                          <w:p w:rsidR="002420FD" w:rsidRDefault="00FD268C" w:rsidP="00871947">
                            <w:pPr>
                              <w:pStyle w:val="Sansinterligne"/>
                            </w:pPr>
                            <w:r w:rsidRPr="000C1B1A">
                              <w:t>Vous présenterez votre projet collectif en spécifiant ses objectifs, sa temporalité, la déclinaison des modalités d’actions pédagogiques concrètes</w:t>
                            </w:r>
                          </w:p>
                          <w:p w:rsidR="00871947" w:rsidRPr="000C1B1A" w:rsidRDefault="00871947" w:rsidP="00871947">
                            <w:pPr>
                              <w:pStyle w:val="Sansinterligne"/>
                            </w:pPr>
                          </w:p>
                          <w:p w:rsidR="00B14E4E" w:rsidRPr="000C1B1A" w:rsidRDefault="00C4652A" w:rsidP="00B14E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>Observations : m</w:t>
                            </w:r>
                            <w:r w:rsidR="00B14E4E"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>anque de méthode et d’autonomie</w:t>
                            </w:r>
                          </w:p>
                          <w:p w:rsidR="00B14E4E" w:rsidRPr="000C1B1A" w:rsidRDefault="00B14E4E" w:rsidP="00B14E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C1B1A">
                              <w:rPr>
                                <w:rFonts w:cstheme="minorHAnsi"/>
                              </w:rPr>
                              <w:t>Difficultés de rédaction</w:t>
                            </w:r>
                            <w:r w:rsidR="00AA447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B14E4E" w:rsidRPr="000C1B1A" w:rsidRDefault="002420FD" w:rsidP="00B14E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Difficultés dans l’o</w:t>
                            </w:r>
                            <w:r w:rsidR="00B14E4E" w:rsidRPr="000C1B1A">
                              <w:rPr>
                                <w:rFonts w:cstheme="minorHAnsi"/>
                              </w:rPr>
                              <w:t>rganisation du travail scolaire</w:t>
                            </w:r>
                            <w:r w:rsidR="00AA447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B14E4E" w:rsidRPr="000C1B1A" w:rsidRDefault="002420FD" w:rsidP="00B14E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Difficultés dans l’a</w:t>
                            </w:r>
                            <w:r w:rsidR="00B14E4E" w:rsidRPr="000C1B1A">
                              <w:rPr>
                                <w:rFonts w:cstheme="minorHAnsi"/>
                              </w:rPr>
                              <w:t>pprentissage des leçons</w:t>
                            </w:r>
                            <w:r w:rsidR="00AA447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B14E4E" w:rsidRPr="000C1B1A" w:rsidRDefault="002420FD" w:rsidP="00B14E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Difficultés dans la p</w:t>
                            </w:r>
                            <w:r w:rsidR="00B14E4E" w:rsidRPr="000C1B1A">
                              <w:rPr>
                                <w:rFonts w:cstheme="minorHAnsi"/>
                              </w:rPr>
                              <w:t>rise de notes</w:t>
                            </w:r>
                            <w:r w:rsidR="000C1B1A" w:rsidRPr="000C1B1A">
                              <w:rPr>
                                <w:rFonts w:cstheme="minorHAnsi"/>
                              </w:rPr>
                              <w:t xml:space="preserve"> et </w:t>
                            </w:r>
                            <w:r>
                              <w:rPr>
                                <w:rFonts w:cstheme="minorHAnsi"/>
                              </w:rPr>
                              <w:t xml:space="preserve">la </w:t>
                            </w:r>
                            <w:r w:rsidR="000C1B1A" w:rsidRPr="000C1B1A">
                              <w:rPr>
                                <w:rFonts w:cstheme="minorHAnsi"/>
                              </w:rPr>
                              <w:t>prise de parole</w:t>
                            </w:r>
                            <w:r w:rsidR="00AA447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B14E4E" w:rsidRPr="000C1B1A" w:rsidRDefault="004B11B9" w:rsidP="00B14E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</w:t>
                            </w:r>
                            <w:r w:rsidR="00B14E4E" w:rsidRPr="000C1B1A">
                              <w:rPr>
                                <w:rFonts w:cstheme="minorHAnsi"/>
                              </w:rPr>
                              <w:t xml:space="preserve">ifficultés </w:t>
                            </w:r>
                            <w:r w:rsidR="00E226F0" w:rsidRPr="000C1B1A">
                              <w:rPr>
                                <w:rFonts w:cstheme="minorHAnsi"/>
                              </w:rPr>
                              <w:t>face à l’</w:t>
                            </w:r>
                            <w:r w:rsidR="00B14E4E" w:rsidRPr="000C1B1A">
                              <w:rPr>
                                <w:rFonts w:cstheme="minorHAnsi"/>
                              </w:rPr>
                              <w:t>évaluation</w:t>
                            </w:r>
                            <w:r w:rsidR="00AA447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B14E4E" w:rsidRPr="000C1B1A" w:rsidRDefault="00B14E4E" w:rsidP="00B14E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>Objectifs</w:t>
                            </w:r>
                          </w:p>
                          <w:p w:rsidR="00B14E4E" w:rsidRPr="000C1B1A" w:rsidRDefault="00E226F0" w:rsidP="00B14E4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0C1B1A">
                              <w:rPr>
                                <w:rFonts w:cstheme="minorHAnsi"/>
                              </w:rPr>
                              <w:t>Revoir</w:t>
                            </w:r>
                            <w:r w:rsidR="00B14E4E" w:rsidRPr="000C1B1A">
                              <w:rPr>
                                <w:rFonts w:cstheme="minorHAnsi"/>
                              </w:rPr>
                              <w:t xml:space="preserve"> les méthodes de travail</w:t>
                            </w:r>
                            <w:r w:rsidR="004D3CFD" w:rsidRPr="000C1B1A">
                              <w:rPr>
                                <w:rFonts w:cstheme="minorHAnsi"/>
                              </w:rPr>
                              <w:t xml:space="preserve"> (révisions, fiches, organisation du temps</w:t>
                            </w:r>
                            <w:r w:rsidR="004B11B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71947">
                              <w:rPr>
                                <w:rFonts w:cstheme="minorHAnsi"/>
                              </w:rPr>
                              <w:t xml:space="preserve">de </w:t>
                            </w:r>
                            <w:r w:rsidR="004B11B9">
                              <w:rPr>
                                <w:rFonts w:cstheme="minorHAnsi"/>
                              </w:rPr>
                              <w:t>travail</w:t>
                            </w:r>
                            <w:r w:rsidR="004D3CFD" w:rsidRPr="000C1B1A">
                              <w:rPr>
                                <w:rFonts w:cstheme="minorHAnsi"/>
                              </w:rPr>
                              <w:t>)</w:t>
                            </w:r>
                            <w:r w:rsidRPr="000C1B1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B14E4E" w:rsidRPr="000C1B1A" w:rsidRDefault="00B14E4E" w:rsidP="00B14E4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0C1B1A">
                              <w:rPr>
                                <w:rFonts w:cstheme="minorHAnsi"/>
                              </w:rPr>
                              <w:t>Favoriser l’autonomie</w:t>
                            </w:r>
                            <w:r w:rsidR="004D3CFD" w:rsidRPr="000C1B1A">
                              <w:rPr>
                                <w:rFonts w:cstheme="minorHAnsi"/>
                              </w:rPr>
                              <w:t xml:space="preserve"> (prise de notes, prise de parole)</w:t>
                            </w:r>
                            <w:r w:rsidR="00E226F0" w:rsidRPr="000C1B1A">
                              <w:rPr>
                                <w:rFonts w:cstheme="minorHAnsi"/>
                              </w:rPr>
                              <w:t>, et le travail en groupes.</w:t>
                            </w:r>
                          </w:p>
                          <w:p w:rsidR="004D3CFD" w:rsidRPr="000C1B1A" w:rsidRDefault="00E226F0" w:rsidP="004D3CF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0C1B1A">
                              <w:rPr>
                                <w:rFonts w:cstheme="minorHAnsi"/>
                              </w:rPr>
                              <w:t>Donner du sens à l’</w:t>
                            </w:r>
                            <w:r w:rsidR="000C1B1A" w:rsidRPr="000C1B1A">
                              <w:rPr>
                                <w:rFonts w:cstheme="minorHAnsi"/>
                              </w:rPr>
                              <w:t>é</w:t>
                            </w:r>
                            <w:r w:rsidR="004D3CFD" w:rsidRPr="000C1B1A">
                              <w:rPr>
                                <w:rFonts w:cstheme="minorHAnsi"/>
                              </w:rPr>
                              <w:t>valu</w:t>
                            </w:r>
                            <w:r w:rsidRPr="000C1B1A">
                              <w:rPr>
                                <w:rFonts w:cstheme="minorHAnsi"/>
                              </w:rPr>
                              <w:t>ation</w:t>
                            </w:r>
                            <w:r w:rsidR="004D3CFD" w:rsidRPr="000C1B1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B11B9">
                              <w:rPr>
                                <w:rFonts w:cstheme="minorHAnsi"/>
                              </w:rPr>
                              <w:t>d</w:t>
                            </w:r>
                            <w:r w:rsidR="004D3CFD" w:rsidRPr="000C1B1A">
                              <w:rPr>
                                <w:rFonts w:cstheme="minorHAnsi"/>
                              </w:rPr>
                              <w:t>es élèves dans le cadre des apprentissages</w:t>
                            </w:r>
                            <w:r w:rsidRPr="000C1B1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4D3CFD" w:rsidRPr="000C1B1A" w:rsidRDefault="004D3CFD" w:rsidP="004D3CF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Activités : </w:t>
                            </w:r>
                            <w:r w:rsidR="004B11B9">
                              <w:rPr>
                                <w:rFonts w:cstheme="minorHAnsi"/>
                                <w:b/>
                                <w:u w:val="single"/>
                              </w:rPr>
                              <w:t>e</w:t>
                            </w:r>
                            <w:r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n accompagnement personnalisé en </w:t>
                            </w:r>
                            <w:r w:rsidR="004B11B9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classes de </w:t>
                            </w:r>
                            <w:r w:rsidRPr="000C1B1A">
                              <w:rPr>
                                <w:rFonts w:cstheme="minorHAnsi"/>
                                <w:b/>
                                <w:u w:val="single"/>
                              </w:rPr>
                              <w:t>première et terminale</w:t>
                            </w:r>
                          </w:p>
                          <w:p w:rsidR="004D3CFD" w:rsidRPr="000C1B1A" w:rsidRDefault="004D3CFD" w:rsidP="00871947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</w:pPr>
                            <w:r w:rsidRPr="000C1B1A">
                              <w:t xml:space="preserve">Proposer des activités ciblées selon les difficultés et </w:t>
                            </w:r>
                            <w:r w:rsidR="00871947">
                              <w:t xml:space="preserve">les </w:t>
                            </w:r>
                            <w:r w:rsidRPr="000C1B1A">
                              <w:t>besoins des élèves, identifiés au préalable</w:t>
                            </w:r>
                            <w:r w:rsidR="00E226F0" w:rsidRPr="000C1B1A">
                              <w:t>.</w:t>
                            </w:r>
                          </w:p>
                          <w:p w:rsidR="004D3CFD" w:rsidRPr="000C1B1A" w:rsidRDefault="002420FD" w:rsidP="00871947">
                            <w:pPr>
                              <w:pStyle w:val="Sansinterlign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Préparation aux </w:t>
                            </w:r>
                            <w:r w:rsidR="004D3CFD" w:rsidRPr="000C1B1A">
                              <w:t>épreuves de SES au bac ES : méthodologie, exemples et exercices</w:t>
                            </w:r>
                            <w:r w:rsidR="00E226F0" w:rsidRPr="000C1B1A">
                              <w:t xml:space="preserve"> d’application.</w:t>
                            </w:r>
                          </w:p>
                          <w:p w:rsidR="00FD268C" w:rsidRDefault="004D3CFD" w:rsidP="00871947">
                            <w:pPr>
                              <w:pStyle w:val="Sansinterligne"/>
                              <w:ind w:left="708"/>
                            </w:pPr>
                            <w:r w:rsidRPr="000C1B1A">
                              <w:t xml:space="preserve">Séances de remédiation des évaluations : autoévaluation, </w:t>
                            </w:r>
                            <w:proofErr w:type="spellStart"/>
                            <w:r w:rsidR="00AA4478">
                              <w:t>c</w:t>
                            </w:r>
                            <w:r w:rsidR="00AA4478" w:rsidRPr="000C1B1A">
                              <w:t>oévaluation</w:t>
                            </w:r>
                            <w:proofErr w:type="spellEnd"/>
                            <w:r w:rsidRPr="000C1B1A">
                              <w:t>, travail</w:t>
                            </w:r>
                            <w:r w:rsidR="000C1B1A" w:rsidRPr="000C1B1A">
                              <w:t xml:space="preserve"> de correction </w:t>
                            </w:r>
                            <w:r w:rsidRPr="000C1B1A">
                              <w:t>en groupes et de réécriture des devoirs</w:t>
                            </w:r>
                            <w:r w:rsidR="00E226F0" w:rsidRPr="000C1B1A">
                              <w:t>.</w:t>
                            </w:r>
                          </w:p>
                          <w:p w:rsidR="00871947" w:rsidRDefault="00871947" w:rsidP="00871947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</w:pPr>
                            <w:r w:rsidRPr="00871947">
                              <w:rPr>
                                <w:b/>
                              </w:rPr>
                              <w:t>Temporalité</w:t>
                            </w:r>
                            <w:r>
                              <w:t> : premier trimestre et fin du 3</w:t>
                            </w:r>
                            <w:r w:rsidRPr="00871947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trimestre à l’approche des examens</w:t>
                            </w:r>
                          </w:p>
                          <w:p w:rsidR="00871947" w:rsidRPr="00871947" w:rsidRDefault="00871947" w:rsidP="00871947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FE02" id="Zone de texte 9" o:spid="_x0000_s1030" type="#_x0000_t202" style="position:absolute;margin-left:-31.15pt;margin-top:0;width:535.3pt;height:312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">
                <v:textbox>
                  <w:txbxContent>
                    <w:p w:rsidR="00FD268C" w:rsidRPr="000C1B1A" w:rsidRDefault="00FD268C" w:rsidP="00FD268C">
                      <w:pPr>
                        <w:spacing w:after="6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0C1B1A">
                        <w:rPr>
                          <w:b/>
                          <w:u w:val="single"/>
                        </w:rPr>
                        <w:t>PROJET D’EQUIPE DETAILLE</w:t>
                      </w:r>
                    </w:p>
                    <w:p w:rsidR="00FD268C" w:rsidRPr="000C1B1A" w:rsidRDefault="00FD268C" w:rsidP="002420FD">
                      <w:pPr>
                        <w:spacing w:after="60" w:line="240" w:lineRule="auto"/>
                        <w:jc w:val="center"/>
                      </w:pPr>
                      <w:r w:rsidRPr="000C1B1A">
                        <w:rPr>
                          <w:b/>
                        </w:rPr>
                        <w:t>Axe pédagogique du projet collectif de l’équipe</w:t>
                      </w:r>
                      <w:r w:rsidR="002420FD">
                        <w:rPr>
                          <w:b/>
                        </w:rPr>
                        <w:t> :</w:t>
                      </w:r>
                    </w:p>
                    <w:p w:rsidR="002420FD" w:rsidRPr="00871947" w:rsidRDefault="00FD268C" w:rsidP="00871947">
                      <w:pPr>
                        <w:pStyle w:val="Sansinterligne"/>
                        <w:rPr>
                          <w:b/>
                        </w:rPr>
                      </w:pPr>
                      <w:r w:rsidRPr="00871947">
                        <w:rPr>
                          <w:b/>
                          <w:u w:val="single"/>
                        </w:rPr>
                        <w:t>Intitulé</w:t>
                      </w:r>
                      <w:r w:rsidRPr="00871947">
                        <w:rPr>
                          <w:b/>
                        </w:rPr>
                        <w:t> :</w:t>
                      </w:r>
                      <w:r w:rsidR="004D3CFD" w:rsidRPr="00871947">
                        <w:rPr>
                          <w:b/>
                        </w:rPr>
                        <w:t xml:space="preserve"> </w:t>
                      </w:r>
                      <w:r w:rsidR="00582E46" w:rsidRPr="00871947">
                        <w:rPr>
                          <w:b/>
                        </w:rPr>
                        <w:t>L’é</w:t>
                      </w:r>
                      <w:r w:rsidR="004D3CFD" w:rsidRPr="00871947">
                        <w:rPr>
                          <w:b/>
                        </w:rPr>
                        <w:t>valuation des élèves en SES et l’acquisition des méthodes de travail, favorisant la réussite</w:t>
                      </w:r>
                    </w:p>
                    <w:p w:rsidR="002420FD" w:rsidRDefault="00FD268C" w:rsidP="00871947">
                      <w:pPr>
                        <w:pStyle w:val="Sansinterligne"/>
                      </w:pPr>
                      <w:r w:rsidRPr="000C1B1A">
                        <w:t>Vous présenterez votre projet collectif en spécifiant ses objectifs, sa temporalité, la déclinaison des modalités d’actions pédagogiques concrètes</w:t>
                      </w:r>
                    </w:p>
                    <w:p w:rsidR="00871947" w:rsidRPr="000C1B1A" w:rsidRDefault="00871947" w:rsidP="00871947">
                      <w:pPr>
                        <w:pStyle w:val="Sansinterligne"/>
                      </w:pPr>
                    </w:p>
                    <w:p w:rsidR="00B14E4E" w:rsidRPr="000C1B1A" w:rsidRDefault="00C4652A" w:rsidP="00B14E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C1B1A">
                        <w:rPr>
                          <w:rFonts w:cstheme="minorHAnsi"/>
                          <w:b/>
                          <w:u w:val="single"/>
                        </w:rPr>
                        <w:t>Observations : m</w:t>
                      </w:r>
                      <w:r w:rsidR="00B14E4E" w:rsidRPr="000C1B1A">
                        <w:rPr>
                          <w:rFonts w:cstheme="minorHAnsi"/>
                          <w:b/>
                          <w:u w:val="single"/>
                        </w:rPr>
                        <w:t>anque de méthode et d’autonomie</w:t>
                      </w:r>
                    </w:p>
                    <w:p w:rsidR="00B14E4E" w:rsidRPr="000C1B1A" w:rsidRDefault="00B14E4E" w:rsidP="00B14E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C1B1A">
                        <w:rPr>
                          <w:rFonts w:cstheme="minorHAnsi"/>
                        </w:rPr>
                        <w:t>Difficultés de rédaction</w:t>
                      </w:r>
                      <w:r w:rsidR="00AA4478">
                        <w:rPr>
                          <w:rFonts w:cstheme="minorHAnsi"/>
                        </w:rPr>
                        <w:t>.</w:t>
                      </w:r>
                    </w:p>
                    <w:p w:rsidR="00B14E4E" w:rsidRPr="000C1B1A" w:rsidRDefault="002420FD" w:rsidP="00B14E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Difficultés dans l’o</w:t>
                      </w:r>
                      <w:r w:rsidR="00B14E4E" w:rsidRPr="000C1B1A">
                        <w:rPr>
                          <w:rFonts w:cstheme="minorHAnsi"/>
                        </w:rPr>
                        <w:t>rganisation du travail scolaire</w:t>
                      </w:r>
                      <w:r w:rsidR="00AA4478">
                        <w:rPr>
                          <w:rFonts w:cstheme="minorHAnsi"/>
                        </w:rPr>
                        <w:t>.</w:t>
                      </w:r>
                    </w:p>
                    <w:p w:rsidR="00B14E4E" w:rsidRPr="000C1B1A" w:rsidRDefault="002420FD" w:rsidP="00B14E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Difficultés dans l’a</w:t>
                      </w:r>
                      <w:r w:rsidR="00B14E4E" w:rsidRPr="000C1B1A">
                        <w:rPr>
                          <w:rFonts w:cstheme="minorHAnsi"/>
                        </w:rPr>
                        <w:t>pprentissage des leçons</w:t>
                      </w:r>
                      <w:r w:rsidR="00AA4478">
                        <w:rPr>
                          <w:rFonts w:cstheme="minorHAnsi"/>
                        </w:rPr>
                        <w:t>.</w:t>
                      </w:r>
                    </w:p>
                    <w:p w:rsidR="00B14E4E" w:rsidRPr="000C1B1A" w:rsidRDefault="002420FD" w:rsidP="00B14E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6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Difficultés dans la p</w:t>
                      </w:r>
                      <w:r w:rsidR="00B14E4E" w:rsidRPr="000C1B1A">
                        <w:rPr>
                          <w:rFonts w:cstheme="minorHAnsi"/>
                        </w:rPr>
                        <w:t>rise de notes</w:t>
                      </w:r>
                      <w:r w:rsidR="000C1B1A" w:rsidRPr="000C1B1A">
                        <w:rPr>
                          <w:rFonts w:cstheme="minorHAnsi"/>
                        </w:rPr>
                        <w:t xml:space="preserve"> et </w:t>
                      </w:r>
                      <w:r>
                        <w:rPr>
                          <w:rFonts w:cstheme="minorHAnsi"/>
                        </w:rPr>
                        <w:t xml:space="preserve">la </w:t>
                      </w:r>
                      <w:r w:rsidR="000C1B1A" w:rsidRPr="000C1B1A">
                        <w:rPr>
                          <w:rFonts w:cstheme="minorHAnsi"/>
                        </w:rPr>
                        <w:t>prise de parole</w:t>
                      </w:r>
                      <w:r w:rsidR="00AA4478">
                        <w:rPr>
                          <w:rFonts w:cstheme="minorHAnsi"/>
                        </w:rPr>
                        <w:t>.</w:t>
                      </w:r>
                    </w:p>
                    <w:p w:rsidR="00B14E4E" w:rsidRPr="000C1B1A" w:rsidRDefault="004B11B9" w:rsidP="00B14E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6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</w:t>
                      </w:r>
                      <w:r w:rsidR="00B14E4E" w:rsidRPr="000C1B1A">
                        <w:rPr>
                          <w:rFonts w:cstheme="minorHAnsi"/>
                        </w:rPr>
                        <w:t xml:space="preserve">ifficultés </w:t>
                      </w:r>
                      <w:r w:rsidR="00E226F0" w:rsidRPr="000C1B1A">
                        <w:rPr>
                          <w:rFonts w:cstheme="minorHAnsi"/>
                        </w:rPr>
                        <w:t>face à l’</w:t>
                      </w:r>
                      <w:r w:rsidR="00B14E4E" w:rsidRPr="000C1B1A">
                        <w:rPr>
                          <w:rFonts w:cstheme="minorHAnsi"/>
                        </w:rPr>
                        <w:t>évaluation</w:t>
                      </w:r>
                      <w:r w:rsidR="00AA4478">
                        <w:rPr>
                          <w:rFonts w:cstheme="minorHAnsi"/>
                        </w:rPr>
                        <w:t>.</w:t>
                      </w:r>
                    </w:p>
                    <w:p w:rsidR="00B14E4E" w:rsidRPr="000C1B1A" w:rsidRDefault="00B14E4E" w:rsidP="00B14E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C1B1A">
                        <w:rPr>
                          <w:rFonts w:cstheme="minorHAnsi"/>
                          <w:b/>
                          <w:u w:val="single"/>
                        </w:rPr>
                        <w:t>Objectifs</w:t>
                      </w:r>
                    </w:p>
                    <w:p w:rsidR="00B14E4E" w:rsidRPr="000C1B1A" w:rsidRDefault="00E226F0" w:rsidP="00B14E4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0C1B1A">
                        <w:rPr>
                          <w:rFonts w:cstheme="minorHAnsi"/>
                        </w:rPr>
                        <w:t>Revoir</w:t>
                      </w:r>
                      <w:r w:rsidR="00B14E4E" w:rsidRPr="000C1B1A">
                        <w:rPr>
                          <w:rFonts w:cstheme="minorHAnsi"/>
                        </w:rPr>
                        <w:t xml:space="preserve"> les méthodes de travail</w:t>
                      </w:r>
                      <w:r w:rsidR="004D3CFD" w:rsidRPr="000C1B1A">
                        <w:rPr>
                          <w:rFonts w:cstheme="minorHAnsi"/>
                        </w:rPr>
                        <w:t xml:space="preserve"> (révisions, fiches, organisation du temps</w:t>
                      </w:r>
                      <w:r w:rsidR="004B11B9">
                        <w:rPr>
                          <w:rFonts w:cstheme="minorHAnsi"/>
                        </w:rPr>
                        <w:t xml:space="preserve"> </w:t>
                      </w:r>
                      <w:r w:rsidR="00871947">
                        <w:rPr>
                          <w:rFonts w:cstheme="minorHAnsi"/>
                        </w:rPr>
                        <w:t xml:space="preserve">de </w:t>
                      </w:r>
                      <w:r w:rsidR="004B11B9">
                        <w:rPr>
                          <w:rFonts w:cstheme="minorHAnsi"/>
                        </w:rPr>
                        <w:t>travail</w:t>
                      </w:r>
                      <w:r w:rsidR="004D3CFD" w:rsidRPr="000C1B1A">
                        <w:rPr>
                          <w:rFonts w:cstheme="minorHAnsi"/>
                        </w:rPr>
                        <w:t>)</w:t>
                      </w:r>
                      <w:r w:rsidRPr="000C1B1A">
                        <w:rPr>
                          <w:rFonts w:cstheme="minorHAnsi"/>
                        </w:rPr>
                        <w:t>.</w:t>
                      </w:r>
                    </w:p>
                    <w:p w:rsidR="00B14E4E" w:rsidRPr="000C1B1A" w:rsidRDefault="00B14E4E" w:rsidP="00B14E4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0C1B1A">
                        <w:rPr>
                          <w:rFonts w:cstheme="minorHAnsi"/>
                        </w:rPr>
                        <w:t>Favoriser l’autonomie</w:t>
                      </w:r>
                      <w:r w:rsidR="004D3CFD" w:rsidRPr="000C1B1A">
                        <w:rPr>
                          <w:rFonts w:cstheme="minorHAnsi"/>
                        </w:rPr>
                        <w:t xml:space="preserve"> (prise de notes, prise de parole)</w:t>
                      </w:r>
                      <w:r w:rsidR="00E226F0" w:rsidRPr="000C1B1A">
                        <w:rPr>
                          <w:rFonts w:cstheme="minorHAnsi"/>
                        </w:rPr>
                        <w:t>, et le travail en groupes.</w:t>
                      </w:r>
                    </w:p>
                    <w:p w:rsidR="004D3CFD" w:rsidRPr="000C1B1A" w:rsidRDefault="00E226F0" w:rsidP="004D3CF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0C1B1A">
                        <w:rPr>
                          <w:rFonts w:cstheme="minorHAnsi"/>
                        </w:rPr>
                        <w:t>Donner du sens à l’</w:t>
                      </w:r>
                      <w:r w:rsidR="000C1B1A" w:rsidRPr="000C1B1A">
                        <w:rPr>
                          <w:rFonts w:cstheme="minorHAnsi"/>
                        </w:rPr>
                        <w:t>é</w:t>
                      </w:r>
                      <w:r w:rsidR="004D3CFD" w:rsidRPr="000C1B1A">
                        <w:rPr>
                          <w:rFonts w:cstheme="minorHAnsi"/>
                        </w:rPr>
                        <w:t>valu</w:t>
                      </w:r>
                      <w:r w:rsidRPr="000C1B1A">
                        <w:rPr>
                          <w:rFonts w:cstheme="minorHAnsi"/>
                        </w:rPr>
                        <w:t>ation</w:t>
                      </w:r>
                      <w:r w:rsidR="004D3CFD" w:rsidRPr="000C1B1A">
                        <w:rPr>
                          <w:rFonts w:cstheme="minorHAnsi"/>
                        </w:rPr>
                        <w:t xml:space="preserve"> </w:t>
                      </w:r>
                      <w:r w:rsidR="004B11B9">
                        <w:rPr>
                          <w:rFonts w:cstheme="minorHAnsi"/>
                        </w:rPr>
                        <w:t>d</w:t>
                      </w:r>
                      <w:r w:rsidR="004D3CFD" w:rsidRPr="000C1B1A">
                        <w:rPr>
                          <w:rFonts w:cstheme="minorHAnsi"/>
                        </w:rPr>
                        <w:t>es élèves dans le cadre des apprentissages</w:t>
                      </w:r>
                      <w:r w:rsidRPr="000C1B1A">
                        <w:rPr>
                          <w:rFonts w:cstheme="minorHAnsi"/>
                        </w:rPr>
                        <w:t>.</w:t>
                      </w:r>
                    </w:p>
                    <w:p w:rsidR="004D3CFD" w:rsidRPr="000C1B1A" w:rsidRDefault="004D3CFD" w:rsidP="004D3CF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C1B1A">
                        <w:rPr>
                          <w:rFonts w:cstheme="minorHAnsi"/>
                          <w:b/>
                          <w:u w:val="single"/>
                        </w:rPr>
                        <w:t xml:space="preserve">Activités : </w:t>
                      </w:r>
                      <w:r w:rsidR="004B11B9">
                        <w:rPr>
                          <w:rFonts w:cstheme="minorHAnsi"/>
                          <w:b/>
                          <w:u w:val="single"/>
                        </w:rPr>
                        <w:t>e</w:t>
                      </w:r>
                      <w:r w:rsidRPr="000C1B1A">
                        <w:rPr>
                          <w:rFonts w:cstheme="minorHAnsi"/>
                          <w:b/>
                          <w:u w:val="single"/>
                        </w:rPr>
                        <w:t xml:space="preserve">n accompagnement personnalisé en </w:t>
                      </w:r>
                      <w:r w:rsidR="004B11B9">
                        <w:rPr>
                          <w:rFonts w:cstheme="minorHAnsi"/>
                          <w:b/>
                          <w:u w:val="single"/>
                        </w:rPr>
                        <w:t xml:space="preserve">classes de </w:t>
                      </w:r>
                      <w:r w:rsidRPr="000C1B1A">
                        <w:rPr>
                          <w:rFonts w:cstheme="minorHAnsi"/>
                          <w:b/>
                          <w:u w:val="single"/>
                        </w:rPr>
                        <w:t>première et terminale</w:t>
                      </w:r>
                    </w:p>
                    <w:p w:rsidR="004D3CFD" w:rsidRPr="000C1B1A" w:rsidRDefault="004D3CFD" w:rsidP="00871947">
                      <w:pPr>
                        <w:pStyle w:val="Sansinterligne"/>
                        <w:numPr>
                          <w:ilvl w:val="0"/>
                          <w:numId w:val="12"/>
                        </w:numPr>
                      </w:pPr>
                      <w:r w:rsidRPr="000C1B1A">
                        <w:t xml:space="preserve">Proposer des activités ciblées selon les difficultés et </w:t>
                      </w:r>
                      <w:r w:rsidR="00871947">
                        <w:t xml:space="preserve">les </w:t>
                      </w:r>
                      <w:r w:rsidRPr="000C1B1A">
                        <w:t>besoins des élèves, identifiés au préalable</w:t>
                      </w:r>
                      <w:r w:rsidR="00E226F0" w:rsidRPr="000C1B1A">
                        <w:t>.</w:t>
                      </w:r>
                    </w:p>
                    <w:p w:rsidR="004D3CFD" w:rsidRPr="000C1B1A" w:rsidRDefault="002420FD" w:rsidP="00871947">
                      <w:pPr>
                        <w:pStyle w:val="Sansinterligne"/>
                        <w:numPr>
                          <w:ilvl w:val="0"/>
                          <w:numId w:val="12"/>
                        </w:numPr>
                      </w:pPr>
                      <w:r>
                        <w:t xml:space="preserve">Préparation aux </w:t>
                      </w:r>
                      <w:r w:rsidR="004D3CFD" w:rsidRPr="000C1B1A">
                        <w:t>épreuves de SES au bac ES : méthodologie, exemples et exercices</w:t>
                      </w:r>
                      <w:r w:rsidR="00E226F0" w:rsidRPr="000C1B1A">
                        <w:t xml:space="preserve"> d’application.</w:t>
                      </w:r>
                    </w:p>
                    <w:p w:rsidR="00FD268C" w:rsidRDefault="004D3CFD" w:rsidP="00871947">
                      <w:pPr>
                        <w:pStyle w:val="Sansinterligne"/>
                        <w:ind w:left="708"/>
                      </w:pPr>
                      <w:r w:rsidRPr="000C1B1A">
                        <w:t xml:space="preserve">Séances de remédiation des évaluations : autoévaluation, </w:t>
                      </w:r>
                      <w:proofErr w:type="spellStart"/>
                      <w:r w:rsidR="00AA4478">
                        <w:t>c</w:t>
                      </w:r>
                      <w:r w:rsidR="00AA4478" w:rsidRPr="000C1B1A">
                        <w:t>oévaluation</w:t>
                      </w:r>
                      <w:proofErr w:type="spellEnd"/>
                      <w:r w:rsidRPr="000C1B1A">
                        <w:t>, travail</w:t>
                      </w:r>
                      <w:r w:rsidR="000C1B1A" w:rsidRPr="000C1B1A">
                        <w:t xml:space="preserve"> de correction </w:t>
                      </w:r>
                      <w:r w:rsidRPr="000C1B1A">
                        <w:t>en groupes et de réécriture des devoirs</w:t>
                      </w:r>
                      <w:r w:rsidR="00E226F0" w:rsidRPr="000C1B1A">
                        <w:t>.</w:t>
                      </w:r>
                    </w:p>
                    <w:p w:rsidR="00871947" w:rsidRDefault="00871947" w:rsidP="00871947">
                      <w:pPr>
                        <w:pStyle w:val="Sansinterligne"/>
                        <w:numPr>
                          <w:ilvl w:val="0"/>
                          <w:numId w:val="6"/>
                        </w:numPr>
                      </w:pPr>
                      <w:r w:rsidRPr="00871947">
                        <w:rPr>
                          <w:b/>
                        </w:rPr>
                        <w:t>Temporalité</w:t>
                      </w:r>
                      <w:r>
                        <w:t> : premier trimestre et fin du 3</w:t>
                      </w:r>
                      <w:r w:rsidRPr="00871947">
                        <w:rPr>
                          <w:vertAlign w:val="superscript"/>
                        </w:rPr>
                        <w:t>ème</w:t>
                      </w:r>
                      <w:r>
                        <w:t xml:space="preserve"> trimestre à l’approche des examens</w:t>
                      </w:r>
                    </w:p>
                    <w:p w:rsidR="00871947" w:rsidRPr="00871947" w:rsidRDefault="00871947" w:rsidP="00871947">
                      <w:pPr>
                        <w:pStyle w:val="Sansinterlign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26A19" w:rsidSect="00C64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9AC" w:rsidRDefault="009109AC" w:rsidP="00E3735C">
      <w:pPr>
        <w:spacing w:after="0" w:line="240" w:lineRule="auto"/>
      </w:pPr>
      <w:r>
        <w:separator/>
      </w:r>
    </w:p>
  </w:endnote>
  <w:endnote w:type="continuationSeparator" w:id="0">
    <w:p w:rsidR="009109AC" w:rsidRDefault="009109AC" w:rsidP="00E3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E373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E373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E373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9AC" w:rsidRDefault="009109AC" w:rsidP="00E3735C">
      <w:pPr>
        <w:spacing w:after="0" w:line="240" w:lineRule="auto"/>
      </w:pPr>
      <w:r>
        <w:separator/>
      </w:r>
    </w:p>
  </w:footnote>
  <w:footnote w:type="continuationSeparator" w:id="0">
    <w:p w:rsidR="009109AC" w:rsidRDefault="009109AC" w:rsidP="00E3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AA447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9010" o:spid="_x0000_s2050" type="#_x0000_t136" style="position:absolute;margin-left:0;margin-top:0;width:579.4pt;height:59.9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Document de travail - Ne pas diffu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AA447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9011" o:spid="_x0000_s2051" type="#_x0000_t136" style="position:absolute;margin-left:0;margin-top:0;width:579.4pt;height:59.9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Document de travail - Ne pas diffus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AA447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9009" o:spid="_x0000_s2049" type="#_x0000_t136" style="position:absolute;margin-left:0;margin-top:0;width:579.4pt;height:59.9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Document de travail - Ne pas diffus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51B"/>
    <w:multiLevelType w:val="hybridMultilevel"/>
    <w:tmpl w:val="1C066E48"/>
    <w:lvl w:ilvl="0" w:tplc="1CC63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2F71"/>
    <w:multiLevelType w:val="hybridMultilevel"/>
    <w:tmpl w:val="F1FAC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2EC9"/>
    <w:multiLevelType w:val="hybridMultilevel"/>
    <w:tmpl w:val="7F8C80CC"/>
    <w:lvl w:ilvl="0" w:tplc="034CCC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601B0"/>
    <w:multiLevelType w:val="hybridMultilevel"/>
    <w:tmpl w:val="EE7806A0"/>
    <w:lvl w:ilvl="0" w:tplc="E940CE68">
      <w:start w:val="2017"/>
      <w:numFmt w:val="bullet"/>
      <w:lvlText w:val="-"/>
      <w:lvlJc w:val="left"/>
      <w:pPr>
        <w:ind w:left="19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28A32BBE"/>
    <w:multiLevelType w:val="hybridMultilevel"/>
    <w:tmpl w:val="4C105500"/>
    <w:lvl w:ilvl="0" w:tplc="5B506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430F7"/>
    <w:multiLevelType w:val="hybridMultilevel"/>
    <w:tmpl w:val="AF76F858"/>
    <w:lvl w:ilvl="0" w:tplc="E3A2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F71EC"/>
    <w:multiLevelType w:val="hybridMultilevel"/>
    <w:tmpl w:val="62C69F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3394"/>
    <w:multiLevelType w:val="hybridMultilevel"/>
    <w:tmpl w:val="1932F8F8"/>
    <w:lvl w:ilvl="0" w:tplc="860A8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4D88"/>
    <w:multiLevelType w:val="hybridMultilevel"/>
    <w:tmpl w:val="F3AC9D02"/>
    <w:lvl w:ilvl="0" w:tplc="4566D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E7C4F"/>
    <w:multiLevelType w:val="hybridMultilevel"/>
    <w:tmpl w:val="110448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04262"/>
    <w:multiLevelType w:val="hybridMultilevel"/>
    <w:tmpl w:val="AF1C697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6325B1"/>
    <w:multiLevelType w:val="hybridMultilevel"/>
    <w:tmpl w:val="62C69F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7A"/>
    <w:rsid w:val="00025234"/>
    <w:rsid w:val="00025DA8"/>
    <w:rsid w:val="000725FE"/>
    <w:rsid w:val="00086ECC"/>
    <w:rsid w:val="000B054B"/>
    <w:rsid w:val="000B1FD6"/>
    <w:rsid w:val="000C1B1A"/>
    <w:rsid w:val="000C6FEE"/>
    <w:rsid w:val="000F1867"/>
    <w:rsid w:val="00192A34"/>
    <w:rsid w:val="001943ED"/>
    <w:rsid w:val="001B4463"/>
    <w:rsid w:val="001B73C1"/>
    <w:rsid w:val="001F5C2F"/>
    <w:rsid w:val="00206F94"/>
    <w:rsid w:val="00222BE4"/>
    <w:rsid w:val="00237949"/>
    <w:rsid w:val="002420FD"/>
    <w:rsid w:val="002426FE"/>
    <w:rsid w:val="002C3966"/>
    <w:rsid w:val="002F5DCA"/>
    <w:rsid w:val="00326641"/>
    <w:rsid w:val="00330AD9"/>
    <w:rsid w:val="003C6D92"/>
    <w:rsid w:val="003F1ADE"/>
    <w:rsid w:val="00437033"/>
    <w:rsid w:val="00445961"/>
    <w:rsid w:val="00445E50"/>
    <w:rsid w:val="00465FF2"/>
    <w:rsid w:val="004B11B9"/>
    <w:rsid w:val="004B1884"/>
    <w:rsid w:val="004D0578"/>
    <w:rsid w:val="004D21F5"/>
    <w:rsid w:val="004D3CFD"/>
    <w:rsid w:val="005378C2"/>
    <w:rsid w:val="00547044"/>
    <w:rsid w:val="00582E46"/>
    <w:rsid w:val="00592CE6"/>
    <w:rsid w:val="00602D8D"/>
    <w:rsid w:val="006665F6"/>
    <w:rsid w:val="006E0AC7"/>
    <w:rsid w:val="006F0496"/>
    <w:rsid w:val="0071178C"/>
    <w:rsid w:val="00724EE3"/>
    <w:rsid w:val="00735298"/>
    <w:rsid w:val="00753513"/>
    <w:rsid w:val="007540C3"/>
    <w:rsid w:val="007635EE"/>
    <w:rsid w:val="00797A6A"/>
    <w:rsid w:val="007F643B"/>
    <w:rsid w:val="00811EAA"/>
    <w:rsid w:val="00814036"/>
    <w:rsid w:val="00871947"/>
    <w:rsid w:val="0087296B"/>
    <w:rsid w:val="008B6C6D"/>
    <w:rsid w:val="008D7F1F"/>
    <w:rsid w:val="009109AC"/>
    <w:rsid w:val="0096763D"/>
    <w:rsid w:val="00967A3B"/>
    <w:rsid w:val="009957BB"/>
    <w:rsid w:val="00A26A19"/>
    <w:rsid w:val="00A37C29"/>
    <w:rsid w:val="00A565F4"/>
    <w:rsid w:val="00AA4478"/>
    <w:rsid w:val="00AC2B68"/>
    <w:rsid w:val="00AC36B6"/>
    <w:rsid w:val="00B14E4E"/>
    <w:rsid w:val="00B26F72"/>
    <w:rsid w:val="00B51CE6"/>
    <w:rsid w:val="00C00624"/>
    <w:rsid w:val="00C067F8"/>
    <w:rsid w:val="00C143DD"/>
    <w:rsid w:val="00C26D88"/>
    <w:rsid w:val="00C27F5F"/>
    <w:rsid w:val="00C4652A"/>
    <w:rsid w:val="00C63291"/>
    <w:rsid w:val="00C647C8"/>
    <w:rsid w:val="00CB5569"/>
    <w:rsid w:val="00CC2C76"/>
    <w:rsid w:val="00CD2C2F"/>
    <w:rsid w:val="00CE6A51"/>
    <w:rsid w:val="00D03542"/>
    <w:rsid w:val="00D064F1"/>
    <w:rsid w:val="00D10036"/>
    <w:rsid w:val="00D54E57"/>
    <w:rsid w:val="00D565C2"/>
    <w:rsid w:val="00D65930"/>
    <w:rsid w:val="00DF092E"/>
    <w:rsid w:val="00E226F0"/>
    <w:rsid w:val="00E3735C"/>
    <w:rsid w:val="00E81F28"/>
    <w:rsid w:val="00F14074"/>
    <w:rsid w:val="00F31E2D"/>
    <w:rsid w:val="00F32AE6"/>
    <w:rsid w:val="00F44BD4"/>
    <w:rsid w:val="00F54F73"/>
    <w:rsid w:val="00F57105"/>
    <w:rsid w:val="00F9228E"/>
    <w:rsid w:val="00FD268C"/>
    <w:rsid w:val="00FD429B"/>
    <w:rsid w:val="00FE5E7A"/>
    <w:rsid w:val="00FF1768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08B3AF"/>
  <w15:chartTrackingRefBased/>
  <w15:docId w15:val="{DEBC4C4B-FB8C-467E-BEBE-5E17F184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A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2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228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73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73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73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73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73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35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3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35C"/>
  </w:style>
  <w:style w:type="paragraph" w:styleId="Pieddepage">
    <w:name w:val="footer"/>
    <w:basedOn w:val="Normal"/>
    <w:link w:val="PieddepageCar"/>
    <w:uiPriority w:val="99"/>
    <w:unhideWhenUsed/>
    <w:rsid w:val="00E3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35C"/>
  </w:style>
  <w:style w:type="table" w:styleId="Grilledutableau">
    <w:name w:val="Table Grid"/>
    <w:basedOn w:val="TableauNormal"/>
    <w:uiPriority w:val="59"/>
    <w:rsid w:val="00B14E4E"/>
    <w:pPr>
      <w:spacing w:after="0" w:line="240" w:lineRule="auto"/>
      <w:ind w:hanging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D65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CATHALA</dc:creator>
  <cp:keywords/>
  <dc:description/>
  <cp:lastModifiedBy>Utilisateur</cp:lastModifiedBy>
  <cp:revision>12</cp:revision>
  <cp:lastPrinted>2018-09-17T14:28:00Z</cp:lastPrinted>
  <dcterms:created xsi:type="dcterms:W3CDTF">2018-10-02T15:47:00Z</dcterms:created>
  <dcterms:modified xsi:type="dcterms:W3CDTF">2018-10-10T11:28:00Z</dcterms:modified>
</cp:coreProperties>
</file>