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70" w:rsidRPr="00D11F70" w:rsidRDefault="002F4EC8" w:rsidP="00D11F70">
      <w:pPr>
        <w:ind w:left="-142"/>
      </w:pPr>
      <w:bookmarkStart w:id="0" w:name="_GoBack"/>
      <w:bookmarkEnd w:id="0"/>
      <w:r>
        <w:rPr>
          <w:noProof/>
          <w:szCs w:val="56"/>
          <w:lang w:eastAsia="fr-FR"/>
        </w:rPr>
        <w:drawing>
          <wp:anchor distT="0" distB="0" distL="114300" distR="114300" simplePos="0" relativeHeight="251658258" behindDoc="0" locked="0" layoutInCell="1" allowOverlap="1" wp14:anchorId="2E985D55" wp14:editId="2E985D56">
            <wp:simplePos x="0" y="0"/>
            <wp:positionH relativeFrom="column">
              <wp:posOffset>114935</wp:posOffset>
            </wp:positionH>
            <wp:positionV relativeFrom="paragraph">
              <wp:posOffset>-346075</wp:posOffset>
            </wp:positionV>
            <wp:extent cx="1935480" cy="6184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_STRATEGIE_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618490"/>
                    </a:xfrm>
                    <a:prstGeom prst="rect">
                      <a:avLst/>
                    </a:prstGeom>
                  </pic:spPr>
                </pic:pic>
              </a:graphicData>
            </a:graphic>
            <wp14:sizeRelH relativeFrom="page">
              <wp14:pctWidth>0</wp14:pctWidth>
            </wp14:sizeRelH>
            <wp14:sizeRelV relativeFrom="page">
              <wp14:pctHeight>0</wp14:pctHeight>
            </wp14:sizeRelV>
          </wp:anchor>
        </w:drawing>
      </w:r>
      <w:r>
        <w:rPr>
          <w:noProof/>
          <w:sz w:val="60"/>
          <w:lang w:eastAsia="fr-FR"/>
        </w:rPr>
        <w:drawing>
          <wp:anchor distT="0" distB="0" distL="114300" distR="114300" simplePos="0" relativeHeight="251658247" behindDoc="0" locked="0" layoutInCell="1" allowOverlap="1" wp14:anchorId="2E985D57" wp14:editId="2E985D58">
            <wp:simplePos x="0" y="0"/>
            <wp:positionH relativeFrom="column">
              <wp:posOffset>182245</wp:posOffset>
            </wp:positionH>
            <wp:positionV relativeFrom="paragraph">
              <wp:posOffset>-772795</wp:posOffset>
            </wp:positionV>
            <wp:extent cx="1468172" cy="585281"/>
            <wp:effectExtent l="0" t="0" r="0" b="571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P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818" cy="586336"/>
                    </a:xfrm>
                    <a:prstGeom prst="rect">
                      <a:avLst/>
                    </a:prstGeom>
                  </pic:spPr>
                </pic:pic>
              </a:graphicData>
            </a:graphic>
            <wp14:sizeRelH relativeFrom="page">
              <wp14:pctWidth>0</wp14:pctWidth>
            </wp14:sizeRelH>
            <wp14:sizeRelV relativeFrom="page">
              <wp14:pctHeight>0</wp14:pctHeight>
            </wp14:sizeRelV>
          </wp:anchor>
        </w:drawing>
      </w:r>
      <w:r>
        <w:rPr>
          <w:noProof/>
          <w:sz w:val="60"/>
          <w:lang w:eastAsia="fr-FR"/>
        </w:rPr>
        <w:drawing>
          <wp:anchor distT="0" distB="0" distL="114300" distR="114300" simplePos="0" relativeHeight="251658251" behindDoc="0" locked="0" layoutInCell="1" allowOverlap="1" wp14:anchorId="2E985D59" wp14:editId="2E985D5A">
            <wp:simplePos x="0" y="0"/>
            <wp:positionH relativeFrom="column">
              <wp:posOffset>4007485</wp:posOffset>
            </wp:positionH>
            <wp:positionV relativeFrom="paragraph">
              <wp:posOffset>-833755</wp:posOffset>
            </wp:positionV>
            <wp:extent cx="1203960" cy="543234"/>
            <wp:effectExtent l="0" t="0" r="0"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Polytechniq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4747" cy="543589"/>
                    </a:xfrm>
                    <a:prstGeom prst="rect">
                      <a:avLst/>
                    </a:prstGeom>
                  </pic:spPr>
                </pic:pic>
              </a:graphicData>
            </a:graphic>
            <wp14:sizeRelH relativeFrom="page">
              <wp14:pctWidth>0</wp14:pctWidth>
            </wp14:sizeRelH>
            <wp14:sizeRelV relativeFrom="page">
              <wp14:pctHeight>0</wp14:pctHeight>
            </wp14:sizeRelV>
          </wp:anchor>
        </w:drawing>
      </w:r>
      <w:r>
        <w:rPr>
          <w:noProof/>
          <w:sz w:val="60"/>
          <w:lang w:eastAsia="fr-FR"/>
        </w:rPr>
        <w:drawing>
          <wp:anchor distT="0" distB="0" distL="114300" distR="114300" simplePos="0" relativeHeight="251658246" behindDoc="0" locked="0" layoutInCell="1" allowOverlap="1" wp14:anchorId="2E985D5B" wp14:editId="2E985D5C">
            <wp:simplePos x="0" y="0"/>
            <wp:positionH relativeFrom="column">
              <wp:posOffset>2148205</wp:posOffset>
            </wp:positionH>
            <wp:positionV relativeFrom="paragraph">
              <wp:posOffset>-810895</wp:posOffset>
            </wp:positionV>
            <wp:extent cx="1516380" cy="586740"/>
            <wp:effectExtent l="0" t="0" r="762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Ministère de l'éducation nationale.jpg"/>
                    <pic:cNvPicPr/>
                  </pic:nvPicPr>
                  <pic:blipFill>
                    <a:blip r:embed="rId13">
                      <a:extLst>
                        <a:ext uri="{28A0092B-C50C-407E-A947-70E740481C1C}">
                          <a14:useLocalDpi xmlns:a14="http://schemas.microsoft.com/office/drawing/2010/main" val="0"/>
                        </a:ext>
                      </a:extLst>
                    </a:blip>
                    <a:stretch>
                      <a:fillRect/>
                    </a:stretch>
                  </pic:blipFill>
                  <pic:spPr>
                    <a:xfrm>
                      <a:off x="0" y="0"/>
                      <a:ext cx="1516380" cy="586740"/>
                    </a:xfrm>
                    <a:prstGeom prst="rect">
                      <a:avLst/>
                    </a:prstGeom>
                  </pic:spPr>
                </pic:pic>
              </a:graphicData>
            </a:graphic>
            <wp14:sizeRelH relativeFrom="page">
              <wp14:pctWidth>0</wp14:pctWidth>
            </wp14:sizeRelH>
            <wp14:sizeRelV relativeFrom="page">
              <wp14:pctHeight>0</wp14:pctHeight>
            </wp14:sizeRelV>
          </wp:anchor>
        </w:drawing>
      </w:r>
      <w:r>
        <w:rPr>
          <w:noProof/>
          <w:sz w:val="60"/>
          <w:lang w:eastAsia="fr-FR"/>
        </w:rPr>
        <w:drawing>
          <wp:anchor distT="0" distB="0" distL="114300" distR="114300" simplePos="0" relativeHeight="251658249" behindDoc="0" locked="0" layoutInCell="1" allowOverlap="1" wp14:anchorId="2E985D5D" wp14:editId="2E985D5E">
            <wp:simplePos x="0" y="0"/>
            <wp:positionH relativeFrom="column">
              <wp:posOffset>2072005</wp:posOffset>
            </wp:positionH>
            <wp:positionV relativeFrom="paragraph">
              <wp:posOffset>-132715</wp:posOffset>
            </wp:positionV>
            <wp:extent cx="1721485" cy="322446"/>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nseil d'analyse économiqu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1485" cy="322446"/>
                    </a:xfrm>
                    <a:prstGeom prst="rect">
                      <a:avLst/>
                    </a:prstGeom>
                  </pic:spPr>
                </pic:pic>
              </a:graphicData>
            </a:graphic>
            <wp14:sizeRelH relativeFrom="page">
              <wp14:pctWidth>0</wp14:pctWidth>
            </wp14:sizeRelH>
            <wp14:sizeRelV relativeFrom="page">
              <wp14:pctHeight>0</wp14:pctHeight>
            </wp14:sizeRelV>
          </wp:anchor>
        </w:drawing>
      </w:r>
      <w:r w:rsidR="008E377A">
        <w:rPr>
          <w:noProof/>
          <w:sz w:val="60"/>
          <w:lang w:eastAsia="fr-FR"/>
        </w:rPr>
        <w:drawing>
          <wp:anchor distT="0" distB="0" distL="114300" distR="114300" simplePos="0" relativeHeight="251658250" behindDoc="0" locked="0" layoutInCell="1" allowOverlap="1" wp14:anchorId="2E985D5F" wp14:editId="2E985D60">
            <wp:simplePos x="0" y="0"/>
            <wp:positionH relativeFrom="column">
              <wp:posOffset>5447665</wp:posOffset>
            </wp:positionH>
            <wp:positionV relativeFrom="paragraph">
              <wp:posOffset>-940435</wp:posOffset>
            </wp:positionV>
            <wp:extent cx="556260" cy="71134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ENS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259" cy="713898"/>
                    </a:xfrm>
                    <a:prstGeom prst="rect">
                      <a:avLst/>
                    </a:prstGeom>
                  </pic:spPr>
                </pic:pic>
              </a:graphicData>
            </a:graphic>
            <wp14:sizeRelH relativeFrom="page">
              <wp14:pctWidth>0</wp14:pctWidth>
            </wp14:sizeRelH>
            <wp14:sizeRelV relativeFrom="page">
              <wp14:pctHeight>0</wp14:pctHeight>
            </wp14:sizeRelV>
          </wp:anchor>
        </w:drawing>
      </w:r>
      <w:r w:rsidR="008E377A">
        <w:rPr>
          <w:noProof/>
          <w:sz w:val="60"/>
          <w:lang w:eastAsia="fr-FR"/>
        </w:rPr>
        <w:drawing>
          <wp:anchor distT="0" distB="0" distL="114300" distR="114300" simplePos="0" relativeHeight="251658248" behindDoc="0" locked="0" layoutInCell="1" allowOverlap="1" wp14:anchorId="2E985D61" wp14:editId="2E985D62">
            <wp:simplePos x="0" y="0"/>
            <wp:positionH relativeFrom="column">
              <wp:posOffset>4050030</wp:posOffset>
            </wp:positionH>
            <wp:positionV relativeFrom="paragraph">
              <wp:posOffset>-285115</wp:posOffset>
            </wp:positionV>
            <wp:extent cx="1251467" cy="538480"/>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a Documentation françai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1467" cy="538480"/>
                    </a:xfrm>
                    <a:prstGeom prst="rect">
                      <a:avLst/>
                    </a:prstGeom>
                  </pic:spPr>
                </pic:pic>
              </a:graphicData>
            </a:graphic>
            <wp14:sizeRelH relativeFrom="page">
              <wp14:pctWidth>0</wp14:pctWidth>
            </wp14:sizeRelH>
            <wp14:sizeRelV relativeFrom="page">
              <wp14:pctHeight>0</wp14:pctHeight>
            </wp14:sizeRelV>
          </wp:anchor>
        </w:drawing>
      </w:r>
      <w:r w:rsidR="008E377A">
        <w:rPr>
          <w:noProof/>
          <w:sz w:val="60"/>
          <w:lang w:eastAsia="fr-FR"/>
        </w:rPr>
        <w:drawing>
          <wp:anchor distT="0" distB="0" distL="114300" distR="114300" simplePos="0" relativeHeight="251658245" behindDoc="0" locked="0" layoutInCell="1" allowOverlap="1" wp14:anchorId="2E985D63" wp14:editId="2E985D64">
            <wp:simplePos x="0" y="0"/>
            <wp:positionH relativeFrom="column">
              <wp:posOffset>5226685</wp:posOffset>
            </wp:positionH>
            <wp:positionV relativeFrom="paragraph">
              <wp:posOffset>-330835</wp:posOffset>
            </wp:positionV>
            <wp:extent cx="1135380" cy="584687"/>
            <wp:effectExtent l="0" t="0" r="762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Paris Sacla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5380" cy="584687"/>
                    </a:xfrm>
                    <a:prstGeom prst="rect">
                      <a:avLst/>
                    </a:prstGeom>
                  </pic:spPr>
                </pic:pic>
              </a:graphicData>
            </a:graphic>
            <wp14:sizeRelH relativeFrom="page">
              <wp14:pctWidth>0</wp14:pctWidth>
            </wp14:sizeRelH>
            <wp14:sizeRelV relativeFrom="page">
              <wp14:pctHeight>0</wp14:pctHeight>
            </wp14:sizeRelV>
          </wp:anchor>
        </w:drawing>
      </w:r>
      <w:bookmarkStart w:id="1" w:name="_Hlk506733353"/>
      <w:bookmarkEnd w:id="1"/>
    </w:p>
    <w:p w:rsidR="008E377A" w:rsidRDefault="008E377A" w:rsidP="00D11F70">
      <w:pPr>
        <w:pStyle w:val="Grandtitre"/>
        <w:jc w:val="left"/>
        <w:rPr>
          <w:szCs w:val="56"/>
        </w:rPr>
      </w:pPr>
    </w:p>
    <w:p w:rsidR="00D11F70" w:rsidRPr="00486CC4" w:rsidRDefault="00D11F70" w:rsidP="00D11F70">
      <w:pPr>
        <w:pStyle w:val="Grandtitre"/>
        <w:jc w:val="left"/>
        <w:rPr>
          <w:szCs w:val="56"/>
        </w:rPr>
      </w:pPr>
      <w:r w:rsidRPr="00486CC4">
        <w:rPr>
          <w:szCs w:val="56"/>
        </w:rPr>
        <w:t xml:space="preserve">ENTRETIENS ENSEIGNANTS-ENTREPRISES </w:t>
      </w:r>
    </w:p>
    <w:p w:rsidR="00D11F70" w:rsidRPr="009F52E7" w:rsidRDefault="00D11F70" w:rsidP="00D11F70">
      <w:pPr>
        <w:rPr>
          <w:rFonts w:ascii="Garamond" w:hAnsi="Garamond"/>
          <w:b/>
          <w:i/>
          <w:sz w:val="36"/>
          <w:szCs w:val="32"/>
        </w:rPr>
      </w:pPr>
      <w:r w:rsidRPr="009F52E7">
        <w:rPr>
          <w:rFonts w:ascii="Garamond" w:hAnsi="Garamond"/>
          <w:b/>
          <w:i/>
          <w:sz w:val="36"/>
          <w:szCs w:val="32"/>
        </w:rPr>
        <w:t>L’université d’été du monde de l’enseignement et de l’entreprise</w:t>
      </w:r>
    </w:p>
    <w:p w:rsidR="00D11F70" w:rsidRPr="00E338B6" w:rsidRDefault="0016352B" w:rsidP="00D11F70">
      <w:pPr>
        <w:pStyle w:val="Sous-titreprincipal"/>
        <w:jc w:val="left"/>
        <w:rPr>
          <w:color w:val="0070C0"/>
          <w:sz w:val="28"/>
          <w:szCs w:val="28"/>
        </w:rPr>
      </w:pPr>
      <w:r w:rsidRPr="00E338B6">
        <w:rPr>
          <w:color w:val="0070C0"/>
          <w:sz w:val="28"/>
          <w:szCs w:val="28"/>
        </w:rPr>
        <w:t xml:space="preserve">Projet de programme </w:t>
      </w:r>
    </w:p>
    <w:p w:rsidR="008A1C3C" w:rsidRPr="008A1C3C" w:rsidRDefault="008A1C3C" w:rsidP="00D11F70">
      <w:pPr>
        <w:pStyle w:val="Sous-titreprincipal"/>
        <w:jc w:val="left"/>
        <w:rPr>
          <w:color w:val="FF0000"/>
          <w:sz w:val="28"/>
          <w:szCs w:val="28"/>
        </w:rPr>
      </w:pPr>
    </w:p>
    <w:p w:rsidR="00D11F70" w:rsidRPr="009F52E7" w:rsidRDefault="00D11F70" w:rsidP="00486CC4">
      <w:pPr>
        <w:pStyle w:val="Sous-titreprincipal"/>
        <w:rPr>
          <w:i w:val="0"/>
          <w:color w:val="FE4088"/>
        </w:rPr>
      </w:pPr>
      <w:r w:rsidRPr="009F52E7">
        <w:rPr>
          <w:i w:val="0"/>
          <w:color w:val="FE4088"/>
        </w:rPr>
        <w:t>LES ENTREPRISES DANS LA MONDIALISATION</w:t>
      </w:r>
    </w:p>
    <w:p w:rsidR="00D11F70" w:rsidRPr="009F52E7" w:rsidRDefault="00D11F70" w:rsidP="00486CC4">
      <w:pPr>
        <w:pStyle w:val="Sous-titreprincipal"/>
        <w:rPr>
          <w:color w:val="FE4088"/>
          <w:sz w:val="28"/>
          <w:szCs w:val="36"/>
        </w:rPr>
      </w:pPr>
      <w:r w:rsidRPr="009F52E7">
        <w:rPr>
          <w:color w:val="FE4088"/>
          <w:sz w:val="28"/>
          <w:szCs w:val="36"/>
        </w:rPr>
        <w:t>Dynamiques – Acteurs – Stratégies – Technologies – Débats</w:t>
      </w:r>
    </w:p>
    <w:p w:rsidR="00D11F70" w:rsidRDefault="00D11F70" w:rsidP="00486CC4">
      <w:pPr>
        <w:pStyle w:val="Sous-titreprincipal"/>
        <w:rPr>
          <w:b w:val="0"/>
          <w:color w:val="FE4088"/>
          <w:sz w:val="36"/>
          <w:szCs w:val="36"/>
        </w:rPr>
      </w:pPr>
    </w:p>
    <w:p w:rsidR="00D11F70" w:rsidRPr="009F52E7" w:rsidRDefault="00D11F70" w:rsidP="00486CC4">
      <w:pPr>
        <w:pStyle w:val="Sous-titreprincipal"/>
        <w:rPr>
          <w:sz w:val="32"/>
        </w:rPr>
      </w:pPr>
      <w:r w:rsidRPr="009F52E7">
        <w:rPr>
          <w:sz w:val="32"/>
        </w:rPr>
        <w:t>15</w:t>
      </w:r>
      <w:r w:rsidRPr="009F52E7">
        <w:rPr>
          <w:sz w:val="32"/>
          <w:vertAlign w:val="superscript"/>
        </w:rPr>
        <w:t>ème</w:t>
      </w:r>
      <w:r w:rsidRPr="009F52E7">
        <w:rPr>
          <w:sz w:val="32"/>
        </w:rPr>
        <w:t xml:space="preserve"> édition</w:t>
      </w:r>
      <w:r>
        <w:rPr>
          <w:sz w:val="32"/>
        </w:rPr>
        <w:t xml:space="preserve"> -</w:t>
      </w:r>
      <w:r w:rsidRPr="009F52E7">
        <w:rPr>
          <w:sz w:val="32"/>
        </w:rPr>
        <w:t xml:space="preserve"> 28 &amp; 29 août 2018</w:t>
      </w:r>
    </w:p>
    <w:p w:rsidR="009918DC" w:rsidRPr="00E657BB" w:rsidRDefault="00D11F70" w:rsidP="00E657BB">
      <w:pPr>
        <w:pStyle w:val="Sous-titreprincipal"/>
        <w:rPr>
          <w:sz w:val="32"/>
        </w:rPr>
      </w:pPr>
      <w:r w:rsidRPr="009F52E7">
        <w:rPr>
          <w:sz w:val="32"/>
        </w:rPr>
        <w:t>À École polytechnique</w:t>
      </w:r>
      <w:r w:rsidR="00486CC4">
        <w:rPr>
          <w:sz w:val="32"/>
        </w:rPr>
        <w:t xml:space="preserve"> (91)</w:t>
      </w:r>
      <w:r w:rsidR="00F22930">
        <w:rPr>
          <w:sz w:val="32"/>
        </w:rPr>
        <w:br/>
      </w:r>
    </w:p>
    <w:p w:rsidR="00D11F70" w:rsidRPr="007476DC" w:rsidRDefault="00D11F70" w:rsidP="00D11F70">
      <w:pPr>
        <w:pStyle w:val="Titrededate"/>
        <w:spacing w:before="0"/>
        <w:jc w:val="both"/>
      </w:pPr>
      <w:r w:rsidRPr="007476DC">
        <w:t>Mardi 28</w:t>
      </w:r>
      <w:r>
        <w:t xml:space="preserve"> a</w:t>
      </w:r>
      <w:r w:rsidRPr="007476DC">
        <w:t xml:space="preserve">oût </w:t>
      </w:r>
    </w:p>
    <w:p w:rsidR="00D11F70" w:rsidRPr="00036B0D" w:rsidRDefault="00D11F70" w:rsidP="00D11F70">
      <w:pPr>
        <w:pStyle w:val="Titre3"/>
        <w:ind w:left="1066" w:hanging="357"/>
        <w:jc w:val="both"/>
      </w:pPr>
      <w:r w:rsidRPr="00036B0D">
        <w:t>10h00-10h15</w:t>
      </w:r>
    </w:p>
    <w:p w:rsidR="00D11F70" w:rsidRPr="00B67D48" w:rsidRDefault="00D11F70" w:rsidP="00D11F70">
      <w:pPr>
        <w:pStyle w:val="Squence"/>
        <w:jc w:val="both"/>
        <w:rPr>
          <w:b w:val="0"/>
        </w:rPr>
      </w:pPr>
      <w:r w:rsidRPr="00B67D48">
        <w:rPr>
          <w:b w:val="0"/>
        </w:rPr>
        <w:t>Ouverture :</w:t>
      </w:r>
    </w:p>
    <w:p w:rsidR="00D11F70" w:rsidRPr="001F5F24" w:rsidRDefault="00D11F70" w:rsidP="00D11F70">
      <w:pPr>
        <w:pStyle w:val="Nomdesintervenantsetdescription"/>
        <w:jc w:val="both"/>
      </w:pPr>
      <w:r w:rsidRPr="001F5F24">
        <w:rPr>
          <w:b/>
        </w:rPr>
        <w:t>Jacques Biot</w:t>
      </w:r>
      <w:r w:rsidR="00B84110">
        <w:t xml:space="preserve">, </w:t>
      </w:r>
      <w:r w:rsidRPr="001F5F24">
        <w:t>Président de l’</w:t>
      </w:r>
      <w:r w:rsidR="00062FAC">
        <w:t>É</w:t>
      </w:r>
      <w:r w:rsidRPr="001F5F24">
        <w:t>cole polytechnique</w:t>
      </w:r>
    </w:p>
    <w:p w:rsidR="00D11F70" w:rsidRPr="001F5F24" w:rsidRDefault="00D11F70" w:rsidP="00D11F70">
      <w:pPr>
        <w:pStyle w:val="Nomdesintervenantsetdescription"/>
        <w:jc w:val="both"/>
      </w:pPr>
      <w:r w:rsidRPr="001F5F24">
        <w:rPr>
          <w:b/>
        </w:rPr>
        <w:t>Antoine Frérot</w:t>
      </w:r>
      <w:r w:rsidR="00B84110">
        <w:t xml:space="preserve">, </w:t>
      </w:r>
      <w:r w:rsidRPr="001F5F24">
        <w:t>PDG de Veolia, Président de l’Institut de l’entreprise</w:t>
      </w:r>
    </w:p>
    <w:p w:rsidR="00D11F70" w:rsidRPr="001F5F24" w:rsidRDefault="00D11F70" w:rsidP="00D11F70">
      <w:pPr>
        <w:pStyle w:val="Nomdesintervenantsetdescription"/>
        <w:jc w:val="both"/>
      </w:pPr>
      <w:r w:rsidRPr="001F5F24">
        <w:rPr>
          <w:b/>
        </w:rPr>
        <w:t>Jean-Marc Huart</w:t>
      </w:r>
      <w:r w:rsidR="00B84110">
        <w:t xml:space="preserve">, </w:t>
      </w:r>
      <w:r w:rsidRPr="001F5F24">
        <w:t>Directeur général de l’enseignement scolaire</w:t>
      </w:r>
    </w:p>
    <w:p w:rsidR="00D11F70" w:rsidRPr="00C5550D" w:rsidRDefault="00D11F70" w:rsidP="00D11F70">
      <w:pPr>
        <w:pStyle w:val="Squence"/>
        <w:jc w:val="both"/>
      </w:pPr>
      <w:r w:rsidRPr="00E60D31">
        <w:t>Rétrosp</w:t>
      </w:r>
      <w:r>
        <w:t xml:space="preserve">ective des années 2003 à 2018 : </w:t>
      </w:r>
      <w:r w:rsidRPr="00C5550D">
        <w:t>15</w:t>
      </w:r>
      <w:r>
        <w:t xml:space="preserve"> </w:t>
      </w:r>
      <w:r w:rsidRPr="00C5550D">
        <w:t>ans de « une » du Monde</w:t>
      </w:r>
    </w:p>
    <w:p w:rsidR="00D11F70" w:rsidRPr="00036B0D" w:rsidRDefault="00D11F70" w:rsidP="00D11F70">
      <w:pPr>
        <w:pStyle w:val="Titre3"/>
        <w:jc w:val="both"/>
      </w:pPr>
      <w:r w:rsidRPr="00036B0D">
        <w:t>10h15-10h30</w:t>
      </w:r>
    </w:p>
    <w:p w:rsidR="00D11F70" w:rsidRPr="00B67D48" w:rsidRDefault="00701269" w:rsidP="00D11F70">
      <w:pPr>
        <w:pStyle w:val="Squence"/>
        <w:jc w:val="both"/>
        <w:rPr>
          <w:b w:val="0"/>
        </w:rPr>
      </w:pPr>
      <w:r w:rsidRPr="00B67D48">
        <w:rPr>
          <w:b w:val="0"/>
        </w:rPr>
        <w:t>Introduction</w:t>
      </w:r>
      <w:r w:rsidR="00D11F70" w:rsidRPr="00B67D48">
        <w:rPr>
          <w:b w:val="0"/>
        </w:rPr>
        <w:t> :</w:t>
      </w:r>
    </w:p>
    <w:p w:rsidR="00D11F70" w:rsidRPr="005B1597" w:rsidRDefault="00D11F70" w:rsidP="00D11F70">
      <w:pPr>
        <w:pStyle w:val="Thmedesquence"/>
      </w:pPr>
      <w:r w:rsidRPr="005B1597">
        <w:t xml:space="preserve">Les mots de la mondialisation : internationalisation, globalisation, </w:t>
      </w:r>
      <w:r w:rsidR="005E368B">
        <w:t>firmes multinationales</w:t>
      </w:r>
    </w:p>
    <w:p w:rsidR="00D11F70" w:rsidRPr="00033326" w:rsidRDefault="00D11F70" w:rsidP="00D11F70">
      <w:pPr>
        <w:pStyle w:val="Thmedesquence"/>
      </w:pPr>
    </w:p>
    <w:p w:rsidR="00D11F70" w:rsidRPr="00E51C3C" w:rsidRDefault="00D11F70" w:rsidP="00033F2B">
      <w:pPr>
        <w:pStyle w:val="Nomdesintervenantsetdescription"/>
        <w:jc w:val="both"/>
      </w:pPr>
      <w:r>
        <w:rPr>
          <w:b/>
        </w:rPr>
        <w:t>Olivier Grenouilleau</w:t>
      </w:r>
      <w:r w:rsidR="00B84110">
        <w:t xml:space="preserve">, </w:t>
      </w:r>
      <w:r>
        <w:t>Inspecteur général</w:t>
      </w:r>
      <w:r w:rsidR="00033F2B">
        <w:t xml:space="preserve">, Groupe </w:t>
      </w:r>
      <w:r w:rsidR="009B4A1C">
        <w:t>H</w:t>
      </w:r>
      <w:r>
        <w:t>istoire</w:t>
      </w:r>
      <w:r w:rsidR="00BC1928">
        <w:t>-Géographie</w:t>
      </w:r>
    </w:p>
    <w:p w:rsidR="00D11F70" w:rsidRPr="00E51C3C" w:rsidRDefault="00D11F70" w:rsidP="00D11F70">
      <w:pPr>
        <w:pStyle w:val="Nomdesintervenantsetdescription"/>
        <w:jc w:val="both"/>
        <w:rPr>
          <w:b/>
        </w:rPr>
      </w:pPr>
      <w:r>
        <w:rPr>
          <w:b/>
        </w:rPr>
        <w:t>Christophe Lavialle</w:t>
      </w:r>
      <w:r w:rsidR="00B84110">
        <w:t xml:space="preserve">, </w:t>
      </w:r>
      <w:r>
        <w:t>Inspecteur général</w:t>
      </w:r>
      <w:r w:rsidR="00033F2B">
        <w:t>, Groupe</w:t>
      </w:r>
      <w:r>
        <w:t xml:space="preserve"> </w:t>
      </w:r>
      <w:r w:rsidR="00033F2B">
        <w:t>S</w:t>
      </w:r>
      <w:r>
        <w:t xml:space="preserve">ciences économiques et sociales </w:t>
      </w:r>
    </w:p>
    <w:p w:rsidR="00D11F70" w:rsidRPr="00D952EE" w:rsidRDefault="00D11F70" w:rsidP="00D11F70">
      <w:pPr>
        <w:pStyle w:val="Titre3"/>
        <w:jc w:val="both"/>
      </w:pPr>
      <w:r w:rsidRPr="00D952EE">
        <w:t>10h30</w:t>
      </w:r>
      <w:r>
        <w:t>-</w:t>
      </w:r>
      <w:r w:rsidRPr="00D952EE">
        <w:t>11h</w:t>
      </w:r>
      <w:r>
        <w:t>00</w:t>
      </w:r>
    </w:p>
    <w:p w:rsidR="00D11F70" w:rsidRDefault="00D11F70" w:rsidP="00D11F70">
      <w:pPr>
        <w:pStyle w:val="Thmedesquence"/>
      </w:pPr>
      <w:r>
        <w:t>Les tribulations de la mondialisation </w:t>
      </w:r>
    </w:p>
    <w:p w:rsidR="00D11F70" w:rsidRPr="00B67D48" w:rsidRDefault="00DA080E" w:rsidP="00D11F70">
      <w:pPr>
        <w:pStyle w:val="Squence"/>
        <w:jc w:val="both"/>
        <w:rPr>
          <w:b w:val="0"/>
        </w:rPr>
      </w:pPr>
      <w:r w:rsidRPr="00B67D48">
        <w:rPr>
          <w:b w:val="0"/>
        </w:rPr>
        <w:t>Dialogue</w:t>
      </w:r>
      <w:r w:rsidR="00D11F70" w:rsidRPr="00B67D48">
        <w:rPr>
          <w:b w:val="0"/>
        </w:rPr>
        <w:t xml:space="preserve"> : </w:t>
      </w:r>
    </w:p>
    <w:p w:rsidR="006F6797" w:rsidRDefault="00D11F70" w:rsidP="006F6797">
      <w:pPr>
        <w:pStyle w:val="Nomdesintervenantsetdescription"/>
        <w:jc w:val="both"/>
      </w:pPr>
      <w:r>
        <w:rPr>
          <w:b/>
        </w:rPr>
        <w:t>Suzanne Berger</w:t>
      </w:r>
      <w:r w:rsidR="00B84110">
        <w:t xml:space="preserve">, </w:t>
      </w:r>
      <w:r>
        <w:t>Professeur au MIT</w:t>
      </w:r>
    </w:p>
    <w:p w:rsidR="006F6797" w:rsidRPr="006F6797" w:rsidRDefault="006F6797" w:rsidP="006F6797">
      <w:pPr>
        <w:pStyle w:val="Nomdesintervenantsetdescription"/>
        <w:jc w:val="both"/>
      </w:pPr>
      <w:r w:rsidRPr="008C6F0F">
        <w:rPr>
          <w:b/>
        </w:rPr>
        <w:t>Bruno Latour</w:t>
      </w:r>
      <w:r w:rsidRPr="008C6F0F">
        <w:t xml:space="preserve">, </w:t>
      </w:r>
      <w:r>
        <w:t>S</w:t>
      </w:r>
      <w:r w:rsidRPr="008C6F0F">
        <w:t>ociologue, anthropologue et philosophe</w:t>
      </w:r>
    </w:p>
    <w:p w:rsidR="00927E7D" w:rsidRPr="00481808" w:rsidRDefault="00927E7D" w:rsidP="00F22930">
      <w:pPr>
        <w:pStyle w:val="Nomdesintervenantsetdescription"/>
        <w:jc w:val="both"/>
      </w:pPr>
    </w:p>
    <w:p w:rsidR="00D11F70" w:rsidRPr="00792326" w:rsidRDefault="00D11F70" w:rsidP="00D11F70">
      <w:pPr>
        <w:pStyle w:val="Titre3"/>
        <w:jc w:val="both"/>
      </w:pPr>
      <w:r w:rsidRPr="00792326">
        <w:lastRenderedPageBreak/>
        <w:t>11h</w:t>
      </w:r>
      <w:r>
        <w:t>00-</w:t>
      </w:r>
      <w:r w:rsidRPr="00792326">
        <w:t>11h45</w:t>
      </w:r>
    </w:p>
    <w:p w:rsidR="00D11F70" w:rsidRPr="00B67D48" w:rsidRDefault="00D11F70" w:rsidP="00B67D48">
      <w:pPr>
        <w:pStyle w:val="Nomdesintervenantsetdescription"/>
        <w:jc w:val="both"/>
        <w:rPr>
          <w:i w:val="0"/>
        </w:rPr>
      </w:pPr>
      <w:r w:rsidRPr="00B67D48">
        <w:rPr>
          <w:rStyle w:val="SquenceCar"/>
          <w:b w:val="0"/>
          <w:i w:val="0"/>
        </w:rPr>
        <w:t>Conférence</w:t>
      </w:r>
      <w:r w:rsidRPr="00B67D48">
        <w:rPr>
          <w:i w:val="0"/>
        </w:rPr>
        <w:t> </w:t>
      </w:r>
      <w:r w:rsidR="00B67D48" w:rsidRPr="00B67D48">
        <w:rPr>
          <w:i w:val="0"/>
        </w:rPr>
        <w:t xml:space="preserve">animée par </w:t>
      </w:r>
      <w:r w:rsidR="00B67D48" w:rsidRPr="00927E7D">
        <w:rPr>
          <w:b/>
        </w:rPr>
        <w:t>Jean-Marc Vittori</w:t>
      </w:r>
      <w:r w:rsidR="00B67D48" w:rsidRPr="00B67D48">
        <w:rPr>
          <w:b/>
          <w:i w:val="0"/>
        </w:rPr>
        <w:t xml:space="preserve">, </w:t>
      </w:r>
      <w:r w:rsidR="00B67D48" w:rsidRPr="00B67D48">
        <w:rPr>
          <w:i w:val="0"/>
        </w:rPr>
        <w:t xml:space="preserve">Journaliste, </w:t>
      </w:r>
      <w:r w:rsidR="00B67D48" w:rsidRPr="00B67D48">
        <w:t>Les Echos</w:t>
      </w:r>
    </w:p>
    <w:p w:rsidR="00D11F70" w:rsidRPr="002C4098" w:rsidRDefault="00407936" w:rsidP="008A0A77">
      <w:pPr>
        <w:pStyle w:val="Thmedesquence"/>
      </w:pPr>
      <w:r>
        <w:t>Réussite</w:t>
      </w:r>
      <w:r w:rsidR="008A0A77">
        <w:t>s et échecs des entreprises françaises dans la mondialisation </w:t>
      </w:r>
      <w:r w:rsidR="00EE36A0">
        <w:br/>
      </w:r>
    </w:p>
    <w:p w:rsidR="00EE36A0" w:rsidRPr="00EE36A0" w:rsidRDefault="00EE36A0" w:rsidP="00EE36A0">
      <w:pPr>
        <w:pStyle w:val="Nomdesintervenantsetdescription"/>
        <w:rPr>
          <w:rFonts w:eastAsia="Times New Roman" w:cs="Calibri"/>
          <w:color w:val="000000"/>
          <w:lang w:eastAsia="fr-FR"/>
        </w:rPr>
      </w:pPr>
      <w:r w:rsidRPr="001D76B6">
        <w:rPr>
          <w:b/>
        </w:rPr>
        <w:t>Xavier Fontanet</w:t>
      </w:r>
      <w:r>
        <w:t>, Ancien Président du groupe Essilor</w:t>
      </w:r>
      <w:r w:rsidR="006E6273">
        <w:t xml:space="preserve">, Professeur affilié d’honneur à HEC Paris </w:t>
      </w:r>
    </w:p>
    <w:p w:rsidR="006E6273" w:rsidRDefault="00D11F70" w:rsidP="006E6273">
      <w:pPr>
        <w:pStyle w:val="Nomdesintervenantsetdescription"/>
      </w:pPr>
      <w:r w:rsidRPr="003533E1">
        <w:rPr>
          <w:b/>
        </w:rPr>
        <w:t>Gaël Giraud</w:t>
      </w:r>
      <w:r w:rsidR="00B84110">
        <w:t xml:space="preserve">, </w:t>
      </w:r>
      <w:r w:rsidRPr="003533E1">
        <w:t>Chef économiste</w:t>
      </w:r>
      <w:r>
        <w:t xml:space="preserve"> à l’Agence française de développement</w:t>
      </w:r>
      <w:r>
        <w:rPr>
          <w:rFonts w:eastAsia="Times New Roman" w:cs="Calibri"/>
          <w:b/>
          <w:color w:val="000000"/>
          <w:lang w:eastAsia="fr-FR"/>
        </w:rPr>
        <w:br/>
      </w:r>
      <w:r>
        <w:rPr>
          <w:b/>
        </w:rPr>
        <w:t>Marie-Christine Lombard</w:t>
      </w:r>
      <w:r w:rsidR="00B84110">
        <w:t xml:space="preserve">, </w:t>
      </w:r>
      <w:r>
        <w:t>Présidente du directoire de GEODIS</w:t>
      </w:r>
      <w:r w:rsidR="008A0A77">
        <w:br/>
      </w:r>
      <w:r w:rsidR="001D76B6" w:rsidRPr="001D76B6">
        <w:rPr>
          <w:b/>
        </w:rPr>
        <w:t>Arnaud Montebourg</w:t>
      </w:r>
      <w:r w:rsidR="001D76B6">
        <w:t xml:space="preserve">, Ancien </w:t>
      </w:r>
      <w:r w:rsidR="006E6273">
        <w:t xml:space="preserve">ministre de l’Économie, du Redressement productif et du Numérique </w:t>
      </w:r>
    </w:p>
    <w:p w:rsidR="001D76B6" w:rsidRPr="006E6273" w:rsidRDefault="00B53996" w:rsidP="006E6273">
      <w:pPr>
        <w:pStyle w:val="Nomdesintervenantsetdescription"/>
        <w:rPr>
          <w:rFonts w:eastAsia="Times New Roman" w:cs="Calibri"/>
          <w:color w:val="000000"/>
          <w:lang w:eastAsia="fr-FR"/>
        </w:rPr>
      </w:pPr>
      <w:r w:rsidRPr="006E6273">
        <w:rPr>
          <w:b/>
          <w:i w:val="0"/>
        </w:rPr>
        <w:t>Lionel Zinsou,</w:t>
      </w:r>
      <w:r>
        <w:rPr>
          <w:b/>
        </w:rPr>
        <w:t xml:space="preserve"> </w:t>
      </w:r>
      <w:r w:rsidRPr="00BC0289">
        <w:t>Ancien Premier ministre de la République du Bénin</w:t>
      </w:r>
      <w:r>
        <w:br/>
      </w:r>
      <w:r w:rsidR="001D76B6">
        <w:br/>
      </w:r>
    </w:p>
    <w:p w:rsidR="00D11F70" w:rsidRPr="002541F9" w:rsidRDefault="00D11F70" w:rsidP="002541F9">
      <w:pPr>
        <w:pStyle w:val="Titre3"/>
        <w:jc w:val="both"/>
        <w:rPr>
          <w:rStyle w:val="NomdesintervenantsetdescriptionCar"/>
          <w:rFonts w:ascii="21st" w:hAnsi="21st"/>
          <w:i w:val="0"/>
        </w:rPr>
      </w:pPr>
      <w:r w:rsidRPr="00E51C3C">
        <w:t>1</w:t>
      </w:r>
      <w:r>
        <w:t>1</w:t>
      </w:r>
      <w:r w:rsidRPr="00E51C3C">
        <w:t>h</w:t>
      </w:r>
      <w:r>
        <w:t>45-</w:t>
      </w:r>
      <w:r w:rsidRPr="00E51C3C">
        <w:t>1</w:t>
      </w:r>
      <w:r>
        <w:t>2</w:t>
      </w:r>
      <w:r w:rsidRPr="00E51C3C">
        <w:t>h</w:t>
      </w:r>
      <w:r>
        <w:t>00</w:t>
      </w:r>
      <w:r w:rsidR="002541F9">
        <w:t xml:space="preserve"> : </w:t>
      </w:r>
    </w:p>
    <w:p w:rsidR="00DC2C4B" w:rsidRPr="00B67D48" w:rsidRDefault="00DC2C4B" w:rsidP="00DC2C4B">
      <w:pPr>
        <w:pStyle w:val="Squence"/>
        <w:rPr>
          <w:rStyle w:val="NomdesintervenantsetdescriptionCar"/>
          <w:b w:val="0"/>
          <w:i w:val="0"/>
        </w:rPr>
      </w:pPr>
      <w:r w:rsidRPr="00B67D48">
        <w:rPr>
          <w:rStyle w:val="NomdesintervenantsetdescriptionCar"/>
          <w:b w:val="0"/>
          <w:i w:val="0"/>
        </w:rPr>
        <w:t>Sur le vif</w:t>
      </w:r>
      <w:r w:rsidR="00F4104E" w:rsidRPr="00B67D48">
        <w:rPr>
          <w:rStyle w:val="NomdesintervenantsetdescriptionCar"/>
          <w:b w:val="0"/>
          <w:i w:val="0"/>
        </w:rPr>
        <w:t xml:space="preserve"> </w:t>
      </w:r>
      <w:r w:rsidRPr="00B67D48">
        <w:rPr>
          <w:rStyle w:val="NomdesintervenantsetdescriptionCar"/>
          <w:b w:val="0"/>
          <w:i w:val="0"/>
        </w:rPr>
        <w:t xml:space="preserve">: </w:t>
      </w:r>
    </w:p>
    <w:p w:rsidR="00D11F70" w:rsidRDefault="00D11F70" w:rsidP="00D11F70">
      <w:pPr>
        <w:pStyle w:val="Squence"/>
        <w:jc w:val="both"/>
        <w:rPr>
          <w:b w:val="0"/>
        </w:rPr>
      </w:pPr>
      <w:r w:rsidRPr="00396309">
        <w:rPr>
          <w:rStyle w:val="NomdesintervenantsetdescriptionCar"/>
        </w:rPr>
        <w:t>Jean-Marc Daniel</w:t>
      </w:r>
      <w:r w:rsidR="00B84110">
        <w:rPr>
          <w:rStyle w:val="NomdesintervenantsetdescriptionCar"/>
        </w:rPr>
        <w:t xml:space="preserve">, </w:t>
      </w:r>
      <w:r w:rsidRPr="00396309">
        <w:rPr>
          <w:rStyle w:val="NomdesintervenantsetdescriptionCar"/>
          <w:b w:val="0"/>
        </w:rPr>
        <w:t>Economiste, ESCP Europe</w:t>
      </w:r>
      <w:r w:rsidRPr="00396309">
        <w:rPr>
          <w:b w:val="0"/>
        </w:rPr>
        <w:t xml:space="preserve"> </w:t>
      </w:r>
    </w:p>
    <w:p w:rsidR="00D11F70" w:rsidRPr="000343FF" w:rsidRDefault="00D11F70" w:rsidP="00D11F70">
      <w:pPr>
        <w:pStyle w:val="Titre3"/>
        <w:jc w:val="both"/>
      </w:pPr>
      <w:r w:rsidRPr="000343FF">
        <w:t>12</w:t>
      </w:r>
      <w:r>
        <w:t>h00-</w:t>
      </w:r>
      <w:r w:rsidRPr="000343FF">
        <w:t>12h30</w:t>
      </w:r>
    </w:p>
    <w:p w:rsidR="00B67D48" w:rsidRPr="00B67D48" w:rsidRDefault="00B67D48" w:rsidP="00B67D48">
      <w:pPr>
        <w:pStyle w:val="Squence"/>
        <w:jc w:val="both"/>
        <w:rPr>
          <w:b w:val="0"/>
        </w:rPr>
      </w:pPr>
      <w:r w:rsidRPr="00B67D48">
        <w:rPr>
          <w:b w:val="0"/>
        </w:rPr>
        <w:t>Dialogue :  </w:t>
      </w:r>
    </w:p>
    <w:p w:rsidR="00D11F70" w:rsidRDefault="00D11F70" w:rsidP="00D11F70">
      <w:pPr>
        <w:pStyle w:val="Thmedesquence"/>
      </w:pPr>
      <w:r>
        <w:t xml:space="preserve">Mondialisation : </w:t>
      </w:r>
      <w:r w:rsidR="00165665">
        <w:t>quelles perspectives ?</w:t>
      </w:r>
    </w:p>
    <w:p w:rsidR="00D11F70" w:rsidRDefault="00D11F70" w:rsidP="00D11F70">
      <w:pPr>
        <w:pStyle w:val="Thmedesquence"/>
      </w:pPr>
      <w:r>
        <w:t>Démondialisation des biens</w:t>
      </w:r>
      <w:r w:rsidR="00165665">
        <w:t xml:space="preserve"> vs </w:t>
      </w:r>
      <w:r>
        <w:t>mondialisation financière </w:t>
      </w:r>
      <w:r w:rsidR="00165665">
        <w:t xml:space="preserve">et numérique ? </w:t>
      </w:r>
    </w:p>
    <w:p w:rsidR="00B67D48" w:rsidRDefault="00B67D48" w:rsidP="00D11F70">
      <w:pPr>
        <w:pStyle w:val="Thmedesquence"/>
      </w:pPr>
    </w:p>
    <w:p w:rsidR="00D11F70" w:rsidRPr="00165665" w:rsidRDefault="00D11F70" w:rsidP="00D11F70">
      <w:pPr>
        <w:pStyle w:val="Nomdesintervenantsetdescription"/>
        <w:jc w:val="both"/>
        <w:rPr>
          <w:b/>
        </w:rPr>
      </w:pPr>
      <w:r>
        <w:rPr>
          <w:b/>
        </w:rPr>
        <w:t>Patrick Artus</w:t>
      </w:r>
      <w:r w:rsidRPr="00E51C3C">
        <w:rPr>
          <w:b/>
        </w:rPr>
        <w:t xml:space="preserve">, </w:t>
      </w:r>
      <w:r>
        <w:t>Chef Economiste de Natixis</w:t>
      </w:r>
      <w:r w:rsidR="007F039A">
        <w:t xml:space="preserve"> questionné par des </w:t>
      </w:r>
      <w:r w:rsidR="007F039A" w:rsidRPr="00165665">
        <w:rPr>
          <w:b/>
        </w:rPr>
        <w:t>professeurs des disciplines concernées</w:t>
      </w:r>
    </w:p>
    <w:p w:rsidR="00D11F70" w:rsidRPr="00BA5942" w:rsidRDefault="00D11F70" w:rsidP="00D11F70">
      <w:pPr>
        <w:pStyle w:val="Titre3"/>
        <w:jc w:val="both"/>
      </w:pPr>
      <w:r w:rsidRPr="00BA5942">
        <w:t>12h30</w:t>
      </w:r>
      <w:r>
        <w:t>-</w:t>
      </w:r>
      <w:r w:rsidRPr="00BA5942">
        <w:t>13h</w:t>
      </w:r>
      <w:r>
        <w:t>00</w:t>
      </w:r>
    </w:p>
    <w:p w:rsidR="00D11F70" w:rsidRPr="00B67D48" w:rsidRDefault="00DA080E" w:rsidP="00D11F70">
      <w:pPr>
        <w:pStyle w:val="Squence"/>
        <w:jc w:val="both"/>
        <w:rPr>
          <w:b w:val="0"/>
        </w:rPr>
      </w:pPr>
      <w:r w:rsidRPr="00B67D48">
        <w:rPr>
          <w:b w:val="0"/>
        </w:rPr>
        <w:t>Photographies choisies</w:t>
      </w:r>
      <w:r w:rsidR="00D17E9B">
        <w:rPr>
          <w:b w:val="0"/>
        </w:rPr>
        <w:t xml:space="preserve"> : </w:t>
      </w:r>
    </w:p>
    <w:p w:rsidR="00D11F70" w:rsidRDefault="00DA080E" w:rsidP="00D11F70">
      <w:pPr>
        <w:pStyle w:val="Thmedesquence"/>
      </w:pPr>
      <w:r>
        <w:t>La mondialisation dans le viseur</w:t>
      </w:r>
    </w:p>
    <w:p w:rsidR="00D11F70" w:rsidRPr="002C4098" w:rsidRDefault="00D11F70" w:rsidP="00D11F70">
      <w:pPr>
        <w:pStyle w:val="Thmedesquence"/>
      </w:pPr>
    </w:p>
    <w:p w:rsidR="00D11F70" w:rsidRDefault="00D11F70" w:rsidP="00D11F70">
      <w:pPr>
        <w:pStyle w:val="Nomdesintervenantsetdescription"/>
        <w:jc w:val="both"/>
      </w:pPr>
      <w:r w:rsidRPr="00BA5942">
        <w:rPr>
          <w:b/>
        </w:rPr>
        <w:t>Yann Arthus-Bertrand</w:t>
      </w:r>
      <w:r w:rsidRPr="00E51C3C">
        <w:t xml:space="preserve">, </w:t>
      </w:r>
      <w:r>
        <w:t>Photographe</w:t>
      </w:r>
    </w:p>
    <w:p w:rsidR="00D11F70" w:rsidRPr="00E51C3C" w:rsidRDefault="00D11F70" w:rsidP="00D11F70">
      <w:pPr>
        <w:pStyle w:val="Nomdesintervenantsetdescription"/>
        <w:jc w:val="both"/>
      </w:pPr>
      <w:r w:rsidRPr="00BA5942">
        <w:rPr>
          <w:b/>
        </w:rPr>
        <w:t>Sophie Bellon</w:t>
      </w:r>
      <w:r w:rsidRPr="00E51C3C">
        <w:t xml:space="preserve">, </w:t>
      </w:r>
      <w:r>
        <w:t>Présidente du Conseil d’Administration de Sodexo</w:t>
      </w:r>
    </w:p>
    <w:p w:rsidR="00D11F70" w:rsidRDefault="00D11F70" w:rsidP="00D11F70">
      <w:pPr>
        <w:pStyle w:val="Nomdesintervenantsetdescription"/>
        <w:jc w:val="both"/>
      </w:pPr>
      <w:r w:rsidRPr="00BA5942">
        <w:rPr>
          <w:b/>
        </w:rPr>
        <w:t xml:space="preserve">Pierre-André </w:t>
      </w:r>
      <w:r>
        <w:rPr>
          <w:b/>
        </w:rPr>
        <w:t xml:space="preserve">de </w:t>
      </w:r>
      <w:r w:rsidRPr="00BA5942">
        <w:rPr>
          <w:b/>
        </w:rPr>
        <w:t>Chalendar</w:t>
      </w:r>
      <w:r w:rsidRPr="00E51C3C">
        <w:t xml:space="preserve">, </w:t>
      </w:r>
      <w:r>
        <w:t>PDG de Saint-Gobain</w:t>
      </w:r>
    </w:p>
    <w:p w:rsidR="00D11F70" w:rsidRPr="00E51C3C" w:rsidRDefault="00D11F70" w:rsidP="00D11F70">
      <w:pPr>
        <w:pStyle w:val="Nomdesintervenantsetdescription"/>
        <w:jc w:val="both"/>
      </w:pPr>
      <w:r w:rsidRPr="00BA5942">
        <w:rPr>
          <w:b/>
        </w:rPr>
        <w:t>Julien Damon</w:t>
      </w:r>
      <w:r w:rsidRPr="00E51C3C">
        <w:t xml:space="preserve">, </w:t>
      </w:r>
      <w:r>
        <w:t>Sociologue, Sciences Po Paris</w:t>
      </w:r>
    </w:p>
    <w:p w:rsidR="00D11F70" w:rsidRDefault="00D11F70" w:rsidP="00942374">
      <w:pPr>
        <w:pStyle w:val="Titre3"/>
        <w:jc w:val="both"/>
      </w:pPr>
      <w:r w:rsidRPr="00E51C3C">
        <w:t>1</w:t>
      </w:r>
      <w:r>
        <w:t>3h00-</w:t>
      </w:r>
      <w:r w:rsidRPr="00D17E9B">
        <w:t>14h30</w:t>
      </w:r>
      <w:r w:rsidR="00942374" w:rsidRPr="00D17E9B">
        <w:t xml:space="preserve"> : </w:t>
      </w:r>
      <w:r w:rsidRPr="00D17E9B">
        <w:t>Déjeuner</w:t>
      </w:r>
      <w:r>
        <w:t xml:space="preserve"> </w:t>
      </w:r>
    </w:p>
    <w:p w:rsidR="00942374" w:rsidRPr="00942374" w:rsidRDefault="00942374" w:rsidP="00942374">
      <w:pPr>
        <w:pStyle w:val="Corpsdetexte"/>
      </w:pPr>
    </w:p>
    <w:p w:rsidR="00D11F70" w:rsidRDefault="00D11F70" w:rsidP="00D11F70">
      <w:pPr>
        <w:pStyle w:val="Squence"/>
      </w:pPr>
    </w:p>
    <w:p w:rsidR="00D11F70" w:rsidRDefault="00D11F70" w:rsidP="00D11F70">
      <w:pPr>
        <w:pStyle w:val="Titre3"/>
        <w:numPr>
          <w:ilvl w:val="0"/>
          <w:numId w:val="0"/>
        </w:numPr>
        <w:jc w:val="both"/>
      </w:pPr>
    </w:p>
    <w:p w:rsidR="002541F9" w:rsidRPr="002541F9" w:rsidRDefault="002541F9" w:rsidP="002541F9">
      <w:pPr>
        <w:pStyle w:val="Corpsdetexte"/>
      </w:pPr>
    </w:p>
    <w:p w:rsidR="00D11F70" w:rsidRPr="00D167B0" w:rsidRDefault="00D11F70" w:rsidP="00D11F70">
      <w:pPr>
        <w:pStyle w:val="Titre3"/>
        <w:jc w:val="both"/>
      </w:pPr>
      <w:r w:rsidRPr="00D167B0">
        <w:t>14h30</w:t>
      </w:r>
      <w:r>
        <w:t>-</w:t>
      </w:r>
      <w:r w:rsidRPr="00D167B0">
        <w:t>15h30</w:t>
      </w:r>
    </w:p>
    <w:p w:rsidR="00D11F70" w:rsidRPr="00B67D48" w:rsidRDefault="00D11F70" w:rsidP="00D11F70">
      <w:pPr>
        <w:pStyle w:val="Squence"/>
        <w:jc w:val="both"/>
        <w:rPr>
          <w:b w:val="0"/>
        </w:rPr>
      </w:pPr>
      <w:r w:rsidRPr="00B67D48">
        <w:rPr>
          <w:b w:val="0"/>
        </w:rPr>
        <w:t>Regards interdisciplinaires</w:t>
      </w:r>
      <w:r w:rsidR="00B67D48">
        <w:rPr>
          <w:b w:val="0"/>
        </w:rPr>
        <w:t xml:space="preserve"> : </w:t>
      </w:r>
      <w:r w:rsidRPr="00B67D48">
        <w:rPr>
          <w:b w:val="0"/>
        </w:rPr>
        <w:t xml:space="preserve">  </w:t>
      </w:r>
    </w:p>
    <w:p w:rsidR="00D11F70" w:rsidRDefault="00D11F70" w:rsidP="00D11F70">
      <w:pPr>
        <w:pStyle w:val="Thmedesquence"/>
      </w:pPr>
      <w:r>
        <w:t xml:space="preserve">Les entreprises dans la mondialisation </w:t>
      </w:r>
    </w:p>
    <w:p w:rsidR="00D11F70" w:rsidRDefault="00D11F70" w:rsidP="00D11F70">
      <w:pPr>
        <w:pStyle w:val="Nomdesintervenantsetdescription"/>
        <w:jc w:val="both"/>
      </w:pPr>
      <w:r>
        <w:t xml:space="preserve">Regards interdisciplinaires sur la mondialisation, pilotés par un IA-IPR, préparés et animés par des équipes de professeurs de différentes disciplines en vue de proposer un support pédagogique pour une mise en œuvre de séquence de travail avec les élèves pendant l’année. </w:t>
      </w:r>
    </w:p>
    <w:p w:rsidR="00D11F70" w:rsidRDefault="00D11F70" w:rsidP="00D11F70">
      <w:pPr>
        <w:pStyle w:val="Nomdesintervenantsetdescription"/>
        <w:jc w:val="both"/>
        <w:rPr>
          <w:b/>
        </w:rPr>
      </w:pPr>
    </w:p>
    <w:p w:rsidR="00D11F70" w:rsidRPr="00942374" w:rsidRDefault="00D11F70" w:rsidP="00942374">
      <w:pPr>
        <w:pStyle w:val="Nomdesintervenantsetdescription"/>
        <w:jc w:val="both"/>
        <w:rPr>
          <w:b/>
        </w:rPr>
      </w:pPr>
      <w:r w:rsidRPr="001273CB">
        <w:rPr>
          <w:b/>
        </w:rPr>
        <w:t>Au choix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980"/>
        <w:gridCol w:w="3684"/>
      </w:tblGrid>
      <w:tr w:rsidR="001C2746" w:rsidTr="0070450C">
        <w:tc>
          <w:tcPr>
            <w:tcW w:w="3115" w:type="dxa"/>
          </w:tcPr>
          <w:p w:rsidR="00470610" w:rsidRDefault="00D11F70" w:rsidP="00E33C08">
            <w:pPr>
              <w:pStyle w:val="Thmedesquence"/>
              <w:ind w:left="0"/>
            </w:pPr>
            <w:r>
              <w:t xml:space="preserve">1. </w:t>
            </w:r>
            <w:r w:rsidR="00DA080E">
              <w:t xml:space="preserve">L’éclatement géographique des chaînes de production : </w:t>
            </w:r>
            <w:r w:rsidR="00D17E9B">
              <w:t>p</w:t>
            </w:r>
            <w:r w:rsidR="00DA080E">
              <w:t xml:space="preserve">ourquoi ? Comment ? Quelles conséquences ? </w:t>
            </w:r>
            <w:r w:rsidR="000A6437" w:rsidRPr="00942374">
              <w:rPr>
                <w:b w:val="0"/>
                <w:i/>
                <w:color w:val="auto"/>
              </w:rPr>
              <w:t>Animé par deux professeurs</w:t>
            </w:r>
            <w:r w:rsidR="000A6437">
              <w:rPr>
                <w:b w:val="0"/>
                <w:i/>
                <w:color w:val="auto"/>
              </w:rPr>
              <w:t xml:space="preserve"> de collège et de lycée</w:t>
            </w:r>
          </w:p>
          <w:p w:rsidR="00D11F70" w:rsidRPr="005B0802" w:rsidRDefault="00D11F70" w:rsidP="00E33C08">
            <w:pPr>
              <w:pStyle w:val="Thmedesquence"/>
              <w:ind w:left="0"/>
            </w:pPr>
            <w:r w:rsidRPr="005B0802">
              <w:t xml:space="preserve"> </w:t>
            </w:r>
          </w:p>
          <w:p w:rsidR="00D11F70" w:rsidRDefault="00D11F70" w:rsidP="00E33C08">
            <w:pPr>
              <w:pStyle w:val="Nomdesintervenantsetdescription"/>
              <w:ind w:left="0" w:right="-1"/>
              <w:jc w:val="both"/>
            </w:pPr>
            <w:r>
              <w:rPr>
                <w:b/>
              </w:rPr>
              <w:t xml:space="preserve">Guillaume Faury, </w:t>
            </w:r>
            <w:r>
              <w:t xml:space="preserve">Directeur Airbus commercial Aircraft </w:t>
            </w:r>
          </w:p>
          <w:p w:rsidR="00D11F70" w:rsidRDefault="00D11F70" w:rsidP="00E33C08">
            <w:pPr>
              <w:pStyle w:val="Nomdesintervenantsetdescription"/>
              <w:ind w:left="0" w:right="-1"/>
              <w:jc w:val="both"/>
            </w:pPr>
            <w:r>
              <w:rPr>
                <w:b/>
              </w:rPr>
              <w:t xml:space="preserve">Isabelle Méjean, </w:t>
            </w:r>
            <w:r w:rsidR="0062684F" w:rsidRPr="0062684F">
              <w:t>É</w:t>
            </w:r>
            <w:r>
              <w:t xml:space="preserve">conomiste, </w:t>
            </w:r>
            <w:r w:rsidR="00E0794E">
              <w:t>É</w:t>
            </w:r>
            <w:r>
              <w:t xml:space="preserve">cole polytechnique </w:t>
            </w:r>
          </w:p>
          <w:p w:rsidR="00D11F70" w:rsidRDefault="00D11F70" w:rsidP="00E33C08">
            <w:pPr>
              <w:pStyle w:val="Thmedesquence"/>
            </w:pPr>
          </w:p>
          <w:p w:rsidR="00D11F70" w:rsidRDefault="00D11F70" w:rsidP="00E33C08">
            <w:pPr>
              <w:pStyle w:val="Thmedesquence"/>
            </w:pPr>
          </w:p>
        </w:tc>
        <w:tc>
          <w:tcPr>
            <w:tcW w:w="2980" w:type="dxa"/>
          </w:tcPr>
          <w:p w:rsidR="00470610" w:rsidRDefault="00D11F70" w:rsidP="00E33C08">
            <w:pPr>
              <w:pStyle w:val="Thmedesquence"/>
              <w:ind w:left="0"/>
            </w:pPr>
            <w:r>
              <w:t xml:space="preserve">2.  </w:t>
            </w:r>
            <w:r w:rsidR="001C2746">
              <w:t>L</w:t>
            </w:r>
            <w:r w:rsidR="008B6190">
              <w:t>e transport maritime</w:t>
            </w:r>
            <w:r w:rsidR="001C2746">
              <w:t>, voie royale du commerce</w:t>
            </w:r>
            <w:r w:rsidR="00A64F4F">
              <w:t xml:space="preserve"> mondial</w:t>
            </w:r>
            <w:r w:rsidR="001C2746">
              <w:t> ?</w:t>
            </w:r>
            <w:r w:rsidR="00A64F4F">
              <w:t xml:space="preserve"> </w:t>
            </w:r>
          </w:p>
          <w:p w:rsidR="002A251A" w:rsidRDefault="00470610" w:rsidP="002A251A">
            <w:pPr>
              <w:pStyle w:val="Thmedesquence"/>
              <w:ind w:left="0"/>
              <w:rPr>
                <w:i/>
              </w:rPr>
            </w:pPr>
            <w:r w:rsidRPr="00942374">
              <w:rPr>
                <w:b w:val="0"/>
                <w:i/>
                <w:color w:val="auto"/>
              </w:rPr>
              <w:t>Animé par deux professeurs</w:t>
            </w:r>
            <w:r w:rsidR="000A6437">
              <w:rPr>
                <w:b w:val="0"/>
                <w:i/>
                <w:color w:val="auto"/>
              </w:rPr>
              <w:t xml:space="preserve"> de collège et de lycée</w:t>
            </w:r>
            <w:r w:rsidRPr="00942374">
              <w:rPr>
                <w:i/>
              </w:rPr>
              <w:br/>
            </w:r>
          </w:p>
          <w:p w:rsidR="001C2746" w:rsidRDefault="001C2746" w:rsidP="00E33C08">
            <w:pPr>
              <w:pStyle w:val="Nomdesintervenantsetdescription"/>
              <w:ind w:left="0" w:right="141"/>
              <w:jc w:val="both"/>
              <w:rPr>
                <w:b/>
              </w:rPr>
            </w:pPr>
          </w:p>
          <w:p w:rsidR="00A64F4F" w:rsidRDefault="00A64F4F" w:rsidP="00E33C08">
            <w:pPr>
              <w:pStyle w:val="Nomdesintervenantsetdescription"/>
              <w:ind w:left="0" w:right="141"/>
              <w:jc w:val="both"/>
            </w:pPr>
            <w:r>
              <w:rPr>
                <w:b/>
              </w:rPr>
              <w:t xml:space="preserve">Alain Chaillé, </w:t>
            </w:r>
            <w:r>
              <w:t>Vice-Président hubs Southern Europe, Fedex Europe</w:t>
            </w:r>
          </w:p>
          <w:p w:rsidR="00CE4962" w:rsidRPr="008C6F0F" w:rsidRDefault="00CE4962" w:rsidP="00E33C08">
            <w:pPr>
              <w:pStyle w:val="Nomdesintervenantsetdescription"/>
              <w:ind w:left="0" w:right="141"/>
              <w:jc w:val="both"/>
            </w:pPr>
            <w:r w:rsidRPr="008C6F0F">
              <w:rPr>
                <w:b/>
              </w:rPr>
              <w:t>Tanya Saadé Zeenny</w:t>
            </w:r>
            <w:r w:rsidRPr="008C6F0F">
              <w:t>, Directeur Général Délégué, CMA CGM</w:t>
            </w:r>
          </w:p>
          <w:p w:rsidR="00D11F70" w:rsidRDefault="00D11F70" w:rsidP="00E33C08">
            <w:pPr>
              <w:pStyle w:val="Nomdesintervenantsetdescription"/>
              <w:ind w:left="0" w:right="141"/>
              <w:jc w:val="both"/>
            </w:pPr>
            <w:r w:rsidRPr="001273CB">
              <w:rPr>
                <w:b/>
              </w:rPr>
              <w:t>Philippe</w:t>
            </w:r>
            <w:r>
              <w:rPr>
                <w:b/>
              </w:rPr>
              <w:t xml:space="preserve"> </w:t>
            </w:r>
            <w:r w:rsidRPr="001273CB">
              <w:rPr>
                <w:b/>
              </w:rPr>
              <w:t>Tibi,</w:t>
            </w:r>
            <w:r>
              <w:t xml:space="preserve"> Professeur à l’</w:t>
            </w:r>
            <w:r w:rsidR="00D557BE">
              <w:t>É</w:t>
            </w:r>
            <w:r>
              <w:t xml:space="preserve">cole polytechnique  </w:t>
            </w:r>
          </w:p>
          <w:p w:rsidR="00D11F70" w:rsidRPr="00CE4962" w:rsidRDefault="00D11F70" w:rsidP="00CE4962">
            <w:pPr>
              <w:pStyle w:val="Nomdesintervenantsetdescription"/>
              <w:ind w:left="0" w:right="141"/>
              <w:jc w:val="both"/>
            </w:pPr>
          </w:p>
        </w:tc>
        <w:tc>
          <w:tcPr>
            <w:tcW w:w="3684" w:type="dxa"/>
          </w:tcPr>
          <w:p w:rsidR="00470610" w:rsidRDefault="00D11F70" w:rsidP="00E33C08">
            <w:pPr>
              <w:pStyle w:val="Thmedesquence"/>
              <w:ind w:left="0"/>
              <w:jc w:val="both"/>
            </w:pPr>
            <w:r>
              <w:t>3. Les défis mondiaux de l’énergie à l’heure du développement durable </w:t>
            </w:r>
          </w:p>
          <w:p w:rsidR="00A64F4F" w:rsidRPr="000A6437" w:rsidRDefault="000A6437" w:rsidP="000A6437">
            <w:pPr>
              <w:pStyle w:val="Thmedesquence"/>
              <w:ind w:left="0"/>
              <w:jc w:val="both"/>
              <w:rPr>
                <w:i/>
              </w:rPr>
            </w:pPr>
            <w:r w:rsidRPr="00942374">
              <w:rPr>
                <w:b w:val="0"/>
                <w:i/>
                <w:color w:val="auto"/>
              </w:rPr>
              <w:t>Animé par deux professeurs</w:t>
            </w:r>
            <w:r>
              <w:rPr>
                <w:b w:val="0"/>
                <w:i/>
                <w:color w:val="auto"/>
              </w:rPr>
              <w:t xml:space="preserve"> de collège et de lycée</w:t>
            </w:r>
            <w:r w:rsidR="00470610" w:rsidRPr="00942374">
              <w:rPr>
                <w:i/>
              </w:rPr>
              <w:br/>
            </w:r>
            <w:r w:rsidR="00470610" w:rsidRPr="00942374">
              <w:rPr>
                <w:i/>
              </w:rPr>
              <w:br/>
            </w:r>
          </w:p>
          <w:p w:rsidR="00AC3D20" w:rsidRPr="00AC3D20" w:rsidRDefault="00D11F70" w:rsidP="00AC3D20">
            <w:pPr>
              <w:pStyle w:val="Nomdesintervenantsetdescription"/>
              <w:ind w:left="0"/>
              <w:jc w:val="both"/>
            </w:pPr>
            <w:r w:rsidRPr="00B56E7A">
              <w:rPr>
                <w:b/>
              </w:rPr>
              <w:t>Patrice Geoffron</w:t>
            </w:r>
            <w:r>
              <w:t>, Directeur du CGEMP</w:t>
            </w:r>
            <w:r w:rsidR="00AC3D20" w:rsidRPr="00AC3D20">
              <w:rPr>
                <w:sz w:val="22"/>
                <w:szCs w:val="22"/>
              </w:rPr>
              <w:t xml:space="preserve"> </w:t>
            </w:r>
          </w:p>
          <w:p w:rsidR="006F6797" w:rsidRDefault="006F6797" w:rsidP="006F6797">
            <w:pPr>
              <w:pStyle w:val="Nomdesintervenantsetdescription"/>
              <w:ind w:left="0"/>
              <w:jc w:val="both"/>
            </w:pPr>
            <w:r w:rsidRPr="006F6797">
              <w:rPr>
                <w:b/>
              </w:rPr>
              <w:t>Marianne Laigneau</w:t>
            </w:r>
            <w:r>
              <w:t>, Directeur exécutif Groupe en charge de la direction internationale d’EDF</w:t>
            </w:r>
          </w:p>
          <w:p w:rsidR="006F6797" w:rsidRDefault="006F6797" w:rsidP="006F6797">
            <w:pPr>
              <w:pStyle w:val="Nomdesintervenantsetdescription"/>
              <w:jc w:val="both"/>
            </w:pPr>
          </w:p>
          <w:p w:rsidR="00AC3D20" w:rsidRDefault="00AC3D20" w:rsidP="006F6797">
            <w:pPr>
              <w:pStyle w:val="Nomdesintervenantsetdescription"/>
              <w:ind w:left="0"/>
              <w:jc w:val="both"/>
            </w:pPr>
          </w:p>
        </w:tc>
      </w:tr>
    </w:tbl>
    <w:p w:rsidR="003D6591" w:rsidRPr="003D6591" w:rsidRDefault="004B2FB4" w:rsidP="005039DC">
      <w:pPr>
        <w:pStyle w:val="Squence"/>
        <w:ind w:left="0"/>
        <w:jc w:val="center"/>
        <w:rPr>
          <w:color w:val="FF6699"/>
          <w:sz w:val="32"/>
          <w:szCs w:val="32"/>
        </w:rPr>
      </w:pPr>
      <w:r w:rsidRPr="004B2FB4">
        <w:rPr>
          <w:color w:val="FF6699"/>
          <w:sz w:val="32"/>
          <w:szCs w:val="32"/>
        </w:rPr>
        <w:t>LES « RENCONTRES AVEC » AU CŒUR DES EEE</w:t>
      </w:r>
    </w:p>
    <w:tbl>
      <w:tblPr>
        <w:tblStyle w:val="Grilledutableau"/>
        <w:tblW w:w="0" w:type="auto"/>
        <w:tblInd w:w="-5" w:type="dxa"/>
        <w:tblLook w:val="04A0" w:firstRow="1" w:lastRow="0" w:firstColumn="1" w:lastColumn="0" w:noHBand="0" w:noVBand="1"/>
      </w:tblPr>
      <w:tblGrid>
        <w:gridCol w:w="10483"/>
      </w:tblGrid>
      <w:tr w:rsidR="003D6591" w:rsidTr="003D6591">
        <w:tc>
          <w:tcPr>
            <w:tcW w:w="10483" w:type="dxa"/>
          </w:tcPr>
          <w:p w:rsidR="003D6591" w:rsidRPr="00D167B0" w:rsidRDefault="003D6591" w:rsidP="003D6591">
            <w:pPr>
              <w:pStyle w:val="Titre3"/>
              <w:jc w:val="both"/>
              <w:outlineLvl w:val="2"/>
            </w:pPr>
            <w:r>
              <w:t xml:space="preserve">A partir de </w:t>
            </w:r>
            <w:r w:rsidRPr="00D167B0">
              <w:t>15h30</w:t>
            </w:r>
            <w:r>
              <w:t xml:space="preserve"> </w:t>
            </w:r>
          </w:p>
          <w:p w:rsidR="003D6591" w:rsidRDefault="00BB1FE8" w:rsidP="003D6591">
            <w:pPr>
              <w:pStyle w:val="Squence"/>
              <w:jc w:val="both"/>
            </w:pPr>
            <w:r>
              <w:t>« Rencontres avec » des acteurs de la mondialisation et de l’éducation</w:t>
            </w:r>
          </w:p>
          <w:p w:rsidR="00BB1FE8" w:rsidRDefault="00BB1FE8" w:rsidP="005039DC">
            <w:pPr>
              <w:pStyle w:val="Squence"/>
              <w:spacing w:before="0" w:after="0"/>
              <w:jc w:val="both"/>
              <w:rPr>
                <w:b w:val="0"/>
                <w:i/>
              </w:rPr>
            </w:pPr>
            <w:r>
              <w:rPr>
                <w:b w:val="0"/>
                <w:i/>
              </w:rPr>
              <w:t>Stand</w:t>
            </w:r>
            <w:r w:rsidR="006F6797">
              <w:rPr>
                <w:b w:val="0"/>
                <w:i/>
              </w:rPr>
              <w:t>s</w:t>
            </w:r>
            <w:r>
              <w:rPr>
                <w:b w:val="0"/>
                <w:i/>
              </w:rPr>
              <w:t xml:space="preserve"> de présentation dans le g</w:t>
            </w:r>
            <w:r w:rsidRPr="00BB1FE8">
              <w:rPr>
                <w:b w:val="0"/>
                <w:i/>
              </w:rPr>
              <w:t xml:space="preserve">rand hall de l’École polytechnique </w:t>
            </w:r>
          </w:p>
          <w:p w:rsidR="005039DC" w:rsidRPr="00BB1FE8" w:rsidRDefault="005039DC" w:rsidP="005039DC">
            <w:pPr>
              <w:pStyle w:val="Squence"/>
              <w:spacing w:before="0" w:after="0"/>
              <w:jc w:val="both"/>
              <w:rPr>
                <w:b w:val="0"/>
              </w:rPr>
            </w:pPr>
            <w:r>
              <w:rPr>
                <w:noProof/>
                <w:color w:val="FF6699"/>
                <w:sz w:val="32"/>
                <w:szCs w:val="32"/>
                <w:lang w:eastAsia="fr-FR"/>
              </w:rPr>
              <w:drawing>
                <wp:anchor distT="0" distB="0" distL="114300" distR="114300" simplePos="0" relativeHeight="251658257" behindDoc="0" locked="0" layoutInCell="1" allowOverlap="1" wp14:anchorId="2E985D65" wp14:editId="304960DC">
                  <wp:simplePos x="0" y="0"/>
                  <wp:positionH relativeFrom="column">
                    <wp:posOffset>-19050</wp:posOffset>
                  </wp:positionH>
                  <wp:positionV relativeFrom="paragraph">
                    <wp:posOffset>158115</wp:posOffset>
                  </wp:positionV>
                  <wp:extent cx="475827" cy="475827"/>
                  <wp:effectExtent l="0" t="0" r="635" b="63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e-de-personnes-dans-une-formation_318-4434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5827" cy="475827"/>
                          </a:xfrm>
                          <a:prstGeom prst="rect">
                            <a:avLst/>
                          </a:prstGeom>
                        </pic:spPr>
                      </pic:pic>
                    </a:graphicData>
                  </a:graphic>
                  <wp14:sizeRelH relativeFrom="page">
                    <wp14:pctWidth>0</wp14:pctWidth>
                  </wp14:sizeRelH>
                  <wp14:sizeRelV relativeFrom="page">
                    <wp14:pctHeight>0</wp14:pctHeight>
                  </wp14:sizeRelV>
                </wp:anchor>
              </w:drawing>
            </w:r>
          </w:p>
          <w:p w:rsidR="005039DC" w:rsidRDefault="003D6591" w:rsidP="005039DC">
            <w:pPr>
              <w:pStyle w:val="Squence"/>
              <w:spacing w:before="0" w:after="0"/>
              <w:rPr>
                <w:b w:val="0"/>
              </w:rPr>
            </w:pPr>
            <w:r w:rsidRPr="00C20530">
              <w:rPr>
                <w:b w:val="0"/>
              </w:rPr>
              <w:t xml:space="preserve">France Stratégie </w:t>
            </w:r>
            <w:r w:rsidR="006F6797">
              <w:rPr>
                <w:b w:val="0"/>
              </w:rPr>
              <w:br/>
              <w:t>Toute l’Europe</w:t>
            </w:r>
          </w:p>
          <w:p w:rsidR="005039DC" w:rsidRDefault="005039DC" w:rsidP="005039DC">
            <w:pPr>
              <w:pStyle w:val="Squence"/>
              <w:spacing w:before="0" w:after="0"/>
              <w:rPr>
                <w:b w:val="0"/>
              </w:rPr>
            </w:pPr>
            <w:r>
              <w:rPr>
                <w:b w:val="0"/>
              </w:rPr>
              <w:t>Erasmus</w:t>
            </w:r>
          </w:p>
          <w:p w:rsidR="003D6591" w:rsidRDefault="006F6797" w:rsidP="005039DC">
            <w:pPr>
              <w:pStyle w:val="Squence"/>
              <w:spacing w:before="0" w:after="0"/>
              <w:rPr>
                <w:b w:val="0"/>
              </w:rPr>
            </w:pPr>
            <w:r>
              <w:rPr>
                <w:b w:val="0"/>
              </w:rPr>
              <w:br/>
            </w:r>
            <w:r w:rsidR="003D6591">
              <w:rPr>
                <w:b w:val="0"/>
              </w:rPr>
              <w:t>D</w:t>
            </w:r>
            <w:r w:rsidR="003D6591" w:rsidRPr="00C20530">
              <w:rPr>
                <w:b w:val="0"/>
              </w:rPr>
              <w:t>es associations investies dans l’éducation</w:t>
            </w:r>
            <w:r w:rsidR="003D6591">
              <w:rPr>
                <w:b w:val="0"/>
              </w:rPr>
              <w:t>, l’entrepreneuriat et la jeunesse</w:t>
            </w:r>
          </w:p>
          <w:p w:rsidR="005039DC" w:rsidRDefault="005039DC" w:rsidP="005039DC">
            <w:pPr>
              <w:pStyle w:val="Squence"/>
              <w:spacing w:before="0" w:after="0"/>
              <w:rPr>
                <w:b w:val="0"/>
              </w:rPr>
            </w:pPr>
          </w:p>
          <w:p w:rsidR="005039DC" w:rsidRPr="00C20530" w:rsidRDefault="005039DC" w:rsidP="005039DC">
            <w:pPr>
              <w:pStyle w:val="Squence"/>
              <w:spacing w:before="0" w:after="0"/>
              <w:rPr>
                <w:b w:val="0"/>
              </w:rPr>
            </w:pPr>
            <w:r>
              <w:rPr>
                <w:noProof/>
                <w:color w:val="FF6699"/>
                <w:sz w:val="32"/>
                <w:szCs w:val="32"/>
                <w:lang w:eastAsia="fr-FR"/>
              </w:rPr>
              <w:drawing>
                <wp:anchor distT="0" distB="0" distL="114300" distR="114300" simplePos="0" relativeHeight="251658256" behindDoc="0" locked="0" layoutInCell="1" allowOverlap="1" wp14:anchorId="2E985D67" wp14:editId="2A979318">
                  <wp:simplePos x="0" y="0"/>
                  <wp:positionH relativeFrom="column">
                    <wp:posOffset>18415</wp:posOffset>
                  </wp:positionH>
                  <wp:positionV relativeFrom="paragraph">
                    <wp:posOffset>42545</wp:posOffset>
                  </wp:positionV>
                  <wp:extent cx="439843" cy="439843"/>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ue-degagee-livre-de-haut_318-5898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9843" cy="439843"/>
                          </a:xfrm>
                          <a:prstGeom prst="rect">
                            <a:avLst/>
                          </a:prstGeom>
                        </pic:spPr>
                      </pic:pic>
                    </a:graphicData>
                  </a:graphic>
                  <wp14:sizeRelH relativeFrom="page">
                    <wp14:pctWidth>0</wp14:pctWidth>
                  </wp14:sizeRelH>
                  <wp14:sizeRelV relativeFrom="page">
                    <wp14:pctHeight>0</wp14:pctHeight>
                  </wp14:sizeRelV>
                </wp:anchor>
              </w:drawing>
            </w:r>
          </w:p>
          <w:p w:rsidR="005039DC" w:rsidRDefault="003F54BC" w:rsidP="005039DC">
            <w:pPr>
              <w:pStyle w:val="Squence"/>
              <w:spacing w:before="0" w:after="0"/>
              <w:jc w:val="both"/>
              <w:rPr>
                <w:b w:val="0"/>
              </w:rPr>
            </w:pPr>
            <w:r>
              <w:rPr>
                <w:b w:val="0"/>
              </w:rPr>
              <w:t xml:space="preserve">La </w:t>
            </w:r>
            <w:r w:rsidR="003D6591">
              <w:rPr>
                <w:b w:val="0"/>
              </w:rPr>
              <w:t xml:space="preserve">librairie  </w:t>
            </w:r>
          </w:p>
          <w:p w:rsidR="005039DC" w:rsidRDefault="005039DC" w:rsidP="005039DC">
            <w:pPr>
              <w:pStyle w:val="Squence"/>
              <w:spacing w:before="0" w:after="0"/>
              <w:jc w:val="both"/>
              <w:rPr>
                <w:b w:val="0"/>
              </w:rPr>
            </w:pPr>
          </w:p>
          <w:p w:rsidR="003D6591" w:rsidRDefault="005039DC" w:rsidP="005039DC">
            <w:pPr>
              <w:pStyle w:val="Squence"/>
              <w:spacing w:before="0" w:after="0"/>
              <w:jc w:val="both"/>
              <w:rPr>
                <w:b w:val="0"/>
              </w:rPr>
            </w:pPr>
            <w:r>
              <w:rPr>
                <w:noProof/>
                <w:color w:val="FF6699"/>
                <w:sz w:val="32"/>
                <w:szCs w:val="32"/>
                <w:lang w:eastAsia="fr-FR"/>
              </w:rPr>
              <w:drawing>
                <wp:anchor distT="0" distB="0" distL="114300" distR="114300" simplePos="0" relativeHeight="251658255" behindDoc="0" locked="0" layoutInCell="1" allowOverlap="1" wp14:anchorId="2E985D69" wp14:editId="296CA338">
                  <wp:simplePos x="0" y="0"/>
                  <wp:positionH relativeFrom="column">
                    <wp:posOffset>40005</wp:posOffset>
                  </wp:positionH>
                  <wp:positionV relativeFrom="paragraph">
                    <wp:posOffset>151130</wp:posOffset>
                  </wp:positionV>
                  <wp:extent cx="379095" cy="303530"/>
                  <wp:effectExtent l="0" t="0" r="1905" b="127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tite-camera_318-1115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9095" cy="303530"/>
                          </a:xfrm>
                          <a:prstGeom prst="rect">
                            <a:avLst/>
                          </a:prstGeom>
                        </pic:spPr>
                      </pic:pic>
                    </a:graphicData>
                  </a:graphic>
                  <wp14:sizeRelH relativeFrom="page">
                    <wp14:pctWidth>0</wp14:pctWidth>
                  </wp14:sizeRelH>
                  <wp14:sizeRelV relativeFrom="page">
                    <wp14:pctHeight>0</wp14:pctHeight>
                  </wp14:sizeRelV>
                </wp:anchor>
              </w:drawing>
            </w:r>
          </w:p>
          <w:p w:rsidR="005039DC" w:rsidRDefault="005039DC" w:rsidP="005039DC">
            <w:pPr>
              <w:pStyle w:val="Squence"/>
              <w:spacing w:before="0" w:after="0"/>
              <w:jc w:val="both"/>
              <w:rPr>
                <w:b w:val="0"/>
              </w:rPr>
            </w:pPr>
          </w:p>
          <w:p w:rsidR="003D6591" w:rsidRPr="003D6591" w:rsidRDefault="006F6797" w:rsidP="005039DC">
            <w:pPr>
              <w:pStyle w:val="Squence"/>
              <w:spacing w:before="0" w:after="0"/>
              <w:jc w:val="both"/>
              <w:rPr>
                <w:b w:val="0"/>
              </w:rPr>
            </w:pPr>
            <w:r>
              <w:rPr>
                <w:b w:val="0"/>
              </w:rPr>
              <w:t xml:space="preserve">Exposition / </w:t>
            </w:r>
            <w:r w:rsidR="003D6591">
              <w:rPr>
                <w:b w:val="0"/>
              </w:rPr>
              <w:t xml:space="preserve">La Fondation de la mer </w:t>
            </w:r>
          </w:p>
        </w:tc>
      </w:tr>
    </w:tbl>
    <w:p w:rsidR="003D6591" w:rsidRPr="004B2FB4" w:rsidRDefault="003D6591" w:rsidP="003D6591">
      <w:pPr>
        <w:pStyle w:val="Squence"/>
        <w:ind w:left="0"/>
        <w:rPr>
          <w:color w:val="FF6699"/>
          <w:sz w:val="32"/>
          <w:szCs w:val="32"/>
        </w:rPr>
      </w:pPr>
    </w:p>
    <w:p w:rsidR="00D11F70" w:rsidRPr="00A15628" w:rsidRDefault="00D11F70" w:rsidP="00B028B4">
      <w:pPr>
        <w:pStyle w:val="Titre3"/>
        <w:jc w:val="both"/>
      </w:pPr>
      <w:r w:rsidRPr="00A15628">
        <w:t>1</w:t>
      </w:r>
      <w:r w:rsidR="00127465">
        <w:t>5h45</w:t>
      </w:r>
      <w:r>
        <w:t>-1</w:t>
      </w:r>
      <w:r w:rsidR="00127465">
        <w:t>6</w:t>
      </w:r>
      <w:r w:rsidRPr="00A15628">
        <w:t>h</w:t>
      </w:r>
      <w:r w:rsidR="00127465">
        <w:t xml:space="preserve">30 </w:t>
      </w:r>
      <w:r w:rsidR="00361052">
        <w:t xml:space="preserve">et </w:t>
      </w:r>
      <w:r w:rsidR="00127465">
        <w:t>16h45-17H30</w:t>
      </w:r>
    </w:p>
    <w:p w:rsidR="00D11F70" w:rsidRPr="004B2FB4" w:rsidRDefault="00127465" w:rsidP="00D11F70">
      <w:pPr>
        <w:pStyle w:val="Squence"/>
        <w:jc w:val="both"/>
      </w:pPr>
      <w:r w:rsidRPr="00E034D7">
        <w:rPr>
          <w:sz w:val="28"/>
          <w:szCs w:val="28"/>
        </w:rPr>
        <w:t xml:space="preserve"> </w:t>
      </w:r>
      <w:r w:rsidR="00D11F70" w:rsidRPr="004B2FB4">
        <w:t>« Rencontres avec » </w:t>
      </w:r>
      <w:r w:rsidRPr="004B2FB4">
        <w:t>des</w:t>
      </w:r>
      <w:r w:rsidR="00470610" w:rsidRPr="004B2FB4">
        <w:t xml:space="preserve"> responsables de</w:t>
      </w:r>
      <w:r w:rsidRPr="004B2FB4">
        <w:t xml:space="preserve"> </w:t>
      </w:r>
      <w:r w:rsidR="00470610" w:rsidRPr="004B2FB4">
        <w:t>ressources humaines</w:t>
      </w:r>
      <w:r w:rsidRPr="004B2FB4">
        <w:t xml:space="preserve"> de groupes </w:t>
      </w:r>
      <w:r w:rsidR="004B2FB4" w:rsidRPr="004B2FB4">
        <w:t>de différents</w:t>
      </w:r>
      <w:r w:rsidRPr="004B2FB4">
        <w:t xml:space="preserve"> secteurs </w:t>
      </w:r>
    </w:p>
    <w:p w:rsidR="00E657BB" w:rsidRDefault="00C16432" w:rsidP="00E657BB">
      <w:pPr>
        <w:pStyle w:val="Thmedesquence"/>
        <w:jc w:val="center"/>
      </w:pPr>
      <w:bookmarkStart w:id="2" w:name="_Hlk506733321"/>
      <w:r>
        <w:rPr>
          <w:noProof/>
          <w:lang w:eastAsia="fr-FR"/>
        </w:rPr>
        <w:drawing>
          <wp:anchor distT="0" distB="0" distL="114300" distR="114300" simplePos="0" relativeHeight="251658253" behindDoc="0" locked="0" layoutInCell="1" allowOverlap="1" wp14:anchorId="2E985D6B" wp14:editId="2E985D6C">
            <wp:simplePos x="0" y="0"/>
            <wp:positionH relativeFrom="column">
              <wp:posOffset>0</wp:posOffset>
            </wp:positionH>
            <wp:positionV relativeFrom="paragraph">
              <wp:posOffset>15240</wp:posOffset>
            </wp:positionV>
            <wp:extent cx="464400" cy="4644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d9779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4400" cy="464400"/>
                    </a:xfrm>
                    <a:prstGeom prst="rect">
                      <a:avLst/>
                    </a:prstGeom>
                  </pic:spPr>
                </pic:pic>
              </a:graphicData>
            </a:graphic>
          </wp:anchor>
        </w:drawing>
      </w:r>
      <w:r w:rsidR="00D11F70">
        <w:t>Le monde change ? L’école aussi !</w:t>
      </w:r>
    </w:p>
    <w:bookmarkEnd w:id="2"/>
    <w:p w:rsidR="00E338B6" w:rsidRDefault="003325B1" w:rsidP="003325B1">
      <w:pPr>
        <w:pStyle w:val="Thmedesquence"/>
        <w:jc w:val="center"/>
      </w:pPr>
      <w:r>
        <w:t xml:space="preserve">Parcours postbac : </w:t>
      </w:r>
      <w:r w:rsidR="00D80753">
        <w:t xml:space="preserve">Mises à disposition de nouveaux outils, </w:t>
      </w:r>
    </w:p>
    <w:p w:rsidR="00E657BB" w:rsidRDefault="00D80753" w:rsidP="00E338B6">
      <w:pPr>
        <w:pStyle w:val="Thmedesquence"/>
        <w:jc w:val="center"/>
      </w:pPr>
      <w:r>
        <w:t xml:space="preserve">nouvelles </w:t>
      </w:r>
      <w:r w:rsidR="00BD77FC">
        <w:t>ressources</w:t>
      </w:r>
      <w:r w:rsidR="00E338B6">
        <w:t xml:space="preserve"> et </w:t>
      </w:r>
      <w:r w:rsidR="00BD77FC">
        <w:t>conseils</w:t>
      </w:r>
      <w:r w:rsidR="00865180">
        <w:t xml:space="preserve"> utiles pour aider </w:t>
      </w:r>
      <w:r w:rsidR="00E338B6">
        <w:t>vo</w:t>
      </w:r>
      <w:r w:rsidR="00865180">
        <w:t>s élèves</w:t>
      </w:r>
      <w:r w:rsidR="003325B1">
        <w:t xml:space="preserve"> </w:t>
      </w:r>
      <w:r w:rsidR="00865180">
        <w:t xml:space="preserve"> </w:t>
      </w:r>
      <w:r w:rsidR="00E338B6">
        <w:br/>
      </w:r>
    </w:p>
    <w:p w:rsidR="00D11F70" w:rsidRDefault="00127465" w:rsidP="004B2FB4">
      <w:pPr>
        <w:pStyle w:val="Nomdesintervenantsetdescription"/>
        <w:jc w:val="both"/>
      </w:pPr>
      <w:r w:rsidRPr="00624AF7">
        <w:t>Espace dédié s</w:t>
      </w:r>
      <w:r>
        <w:t xml:space="preserve">ur le site </w:t>
      </w:r>
      <w:r w:rsidRPr="00194843">
        <w:rPr>
          <w:b/>
        </w:rPr>
        <w:t>Melchior</w:t>
      </w:r>
      <w:r>
        <w:t xml:space="preserve"> pour poser s</w:t>
      </w:r>
      <w:r w:rsidRPr="00624AF7">
        <w:t>es questions en amont des EEE</w:t>
      </w:r>
    </w:p>
    <w:p w:rsidR="00D11F70" w:rsidRPr="00470610" w:rsidRDefault="00D11F70" w:rsidP="00470610">
      <w:pPr>
        <w:pStyle w:val="Squence"/>
        <w:ind w:left="708" w:firstLine="143"/>
        <w:rPr>
          <w:i/>
        </w:rPr>
      </w:pPr>
      <w:r w:rsidRPr="00093413">
        <w:rPr>
          <w:i/>
        </w:rPr>
        <w:t xml:space="preserve">Au choix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260"/>
        <w:gridCol w:w="2954"/>
      </w:tblGrid>
      <w:tr w:rsidR="00D11F70" w:rsidTr="009659F3">
        <w:trPr>
          <w:trHeight w:val="1944"/>
        </w:trPr>
        <w:tc>
          <w:tcPr>
            <w:tcW w:w="3402" w:type="dxa"/>
          </w:tcPr>
          <w:p w:rsidR="008E377A" w:rsidRPr="006E51AB" w:rsidRDefault="008E377A" w:rsidP="00E657BB">
            <w:pPr>
              <w:pStyle w:val="Thmedesquence"/>
              <w:numPr>
                <w:ilvl w:val="0"/>
                <w:numId w:val="4"/>
              </w:numPr>
            </w:pPr>
            <w:r>
              <w:t xml:space="preserve">Transformations des métiers et des compétences : à quoi et comment préparer la « Génération Z » ? </w:t>
            </w:r>
          </w:p>
          <w:p w:rsidR="00D11F70" w:rsidRDefault="00D11F70" w:rsidP="00713C33">
            <w:pPr>
              <w:pStyle w:val="Nomdesintervenantsetdescription"/>
              <w:ind w:left="312"/>
              <w:jc w:val="both"/>
            </w:pPr>
            <w:r>
              <w:t xml:space="preserve">Les compétences valorisées pour les métiers de demain ? Quels parcours ? </w:t>
            </w:r>
          </w:p>
          <w:p w:rsidR="000D09EE" w:rsidRDefault="00F90F56" w:rsidP="0004347F">
            <w:pPr>
              <w:pStyle w:val="Nomdesintervenantsetdescription"/>
              <w:ind w:left="312"/>
              <w:jc w:val="both"/>
            </w:pPr>
            <w:r w:rsidRPr="00F90F56">
              <w:rPr>
                <w:b/>
              </w:rPr>
              <w:t>Sandrine Aboubadra-Pauly</w:t>
            </w:r>
            <w:r>
              <w:rPr>
                <w:b/>
              </w:rPr>
              <w:t xml:space="preserve">, </w:t>
            </w:r>
            <w:r w:rsidRPr="00F90F56">
              <w:t>C</w:t>
            </w:r>
            <w:r>
              <w:t xml:space="preserve">heffe de projet, </w:t>
            </w:r>
            <w:r w:rsidR="000E406D" w:rsidRPr="00F90F56">
              <w:t>France Stratégie,</w:t>
            </w:r>
          </w:p>
          <w:p w:rsidR="00D11F70" w:rsidRPr="00F90F56" w:rsidRDefault="000D09EE" w:rsidP="0004347F">
            <w:pPr>
              <w:pStyle w:val="Nomdesintervenantsetdescription"/>
              <w:ind w:left="312"/>
              <w:jc w:val="both"/>
              <w:rPr>
                <w:b/>
              </w:rPr>
            </w:pPr>
            <w:r>
              <w:rPr>
                <w:b/>
              </w:rPr>
              <w:t xml:space="preserve">Laurent Choain, </w:t>
            </w:r>
            <w:r w:rsidR="0009556C">
              <w:t xml:space="preserve">Chief </w:t>
            </w:r>
            <w:r w:rsidR="006F4BCA">
              <w:t>Human Resources</w:t>
            </w:r>
            <w:r w:rsidR="004D4B64">
              <w:t xml:space="preserve"> </w:t>
            </w:r>
            <w:r w:rsidR="0009556C">
              <w:t>Officer</w:t>
            </w:r>
            <w:r w:rsidR="00093B50">
              <w:t xml:space="preserve"> de Mazars </w:t>
            </w:r>
            <w:r w:rsidR="000E406D" w:rsidRPr="000D09EE">
              <w:rPr>
                <w:b/>
              </w:rPr>
              <w:br/>
            </w:r>
            <w:r w:rsidR="000E406D" w:rsidRPr="000E406D">
              <w:rPr>
                <w:b/>
              </w:rPr>
              <w:t>Hubert Giraud,</w:t>
            </w:r>
            <w:r w:rsidR="000E406D" w:rsidRPr="000E406D">
              <w:t xml:space="preserve"> </w:t>
            </w:r>
            <w:r w:rsidR="0004347F">
              <w:t>D</w:t>
            </w:r>
            <w:r w:rsidR="000E406D" w:rsidRPr="000E406D">
              <w:t xml:space="preserve">irecteur </w:t>
            </w:r>
            <w:r w:rsidR="0004347F">
              <w:t>des ressources humaines et de la transformation de Capgemini</w:t>
            </w:r>
            <w:r w:rsidR="000E406D" w:rsidRPr="000E406D">
              <w:t xml:space="preserve"> </w:t>
            </w:r>
            <w:r w:rsidR="000E406D" w:rsidRPr="000E406D">
              <w:br/>
            </w:r>
            <w:r w:rsidR="000E406D" w:rsidRPr="000E406D">
              <w:rPr>
                <w:b/>
              </w:rPr>
              <w:t>Laurent Morestain,</w:t>
            </w:r>
            <w:r w:rsidR="000E406D" w:rsidRPr="000E406D">
              <w:t xml:space="preserve"> Secrétaire Général du Groupe Randstad France</w:t>
            </w:r>
          </w:p>
        </w:tc>
        <w:tc>
          <w:tcPr>
            <w:tcW w:w="3260" w:type="dxa"/>
          </w:tcPr>
          <w:p w:rsidR="008E377A" w:rsidRPr="006E51AB" w:rsidRDefault="008E377A" w:rsidP="00E657BB">
            <w:pPr>
              <w:pStyle w:val="Thmedesquence"/>
              <w:numPr>
                <w:ilvl w:val="0"/>
                <w:numId w:val="4"/>
              </w:numPr>
              <w:jc w:val="both"/>
            </w:pPr>
            <w:r>
              <w:t>Comment aider les jeunes à valoriser leur parcours ?</w:t>
            </w:r>
          </w:p>
          <w:p w:rsidR="008E377A" w:rsidRDefault="008E377A" w:rsidP="008E377A">
            <w:pPr>
              <w:pStyle w:val="Nomdesintervenantsetdescription"/>
              <w:ind w:left="360" w:hanging="4"/>
              <w:jc w:val="both"/>
            </w:pPr>
            <w:r>
              <w:t xml:space="preserve">Quels conseils pour les aider à rédiger leurs lettres de motivation ?  leurs CV ? Comment aider les jeunes dans leurs premiers contacts avec l’entreprise ? </w:t>
            </w:r>
          </w:p>
          <w:p w:rsidR="009E4786" w:rsidRDefault="009E4786" w:rsidP="00713C33">
            <w:pPr>
              <w:pStyle w:val="Nomdesintervenantsetdescription"/>
              <w:ind w:left="360" w:hanging="4"/>
              <w:jc w:val="both"/>
            </w:pPr>
          </w:p>
          <w:p w:rsidR="009E4786" w:rsidRDefault="009E4786" w:rsidP="00713C33">
            <w:pPr>
              <w:pStyle w:val="Nomdesintervenantsetdescription"/>
              <w:ind w:left="360" w:hanging="4"/>
              <w:jc w:val="both"/>
            </w:pPr>
            <w:r>
              <w:t xml:space="preserve">Entreprises présentes : </w:t>
            </w:r>
          </w:p>
          <w:p w:rsidR="008E377A" w:rsidRDefault="009E4786" w:rsidP="00713C33">
            <w:pPr>
              <w:pStyle w:val="Nomdesintervenantsetdescription"/>
              <w:ind w:left="360" w:hanging="4"/>
              <w:jc w:val="both"/>
            </w:pPr>
            <w:r w:rsidRPr="00902D2B">
              <w:t xml:space="preserve">Air Liquide, </w:t>
            </w:r>
          </w:p>
          <w:p w:rsidR="008E377A" w:rsidRDefault="009E4786" w:rsidP="00713C33">
            <w:pPr>
              <w:pStyle w:val="Nomdesintervenantsetdescription"/>
              <w:ind w:left="360" w:hanging="4"/>
              <w:jc w:val="both"/>
            </w:pPr>
            <w:r w:rsidRPr="00902D2B">
              <w:t xml:space="preserve">Axa, </w:t>
            </w:r>
          </w:p>
          <w:p w:rsidR="008E377A" w:rsidRDefault="009E4786" w:rsidP="00713C33">
            <w:pPr>
              <w:pStyle w:val="Nomdesintervenantsetdescription"/>
              <w:ind w:left="360" w:hanging="4"/>
              <w:jc w:val="both"/>
            </w:pPr>
            <w:r w:rsidRPr="00902D2B">
              <w:t xml:space="preserve">Carrefour, </w:t>
            </w:r>
          </w:p>
          <w:p w:rsidR="008E377A" w:rsidRDefault="009E4786" w:rsidP="00713C33">
            <w:pPr>
              <w:pStyle w:val="Nomdesintervenantsetdescription"/>
              <w:ind w:left="360" w:hanging="4"/>
              <w:jc w:val="both"/>
            </w:pPr>
            <w:r>
              <w:t xml:space="preserve">Samsung, </w:t>
            </w:r>
          </w:p>
          <w:p w:rsidR="009E4786" w:rsidRDefault="009E4786" w:rsidP="00713C33">
            <w:pPr>
              <w:pStyle w:val="Nomdesintervenantsetdescription"/>
              <w:ind w:left="360" w:hanging="4"/>
              <w:jc w:val="both"/>
            </w:pPr>
            <w:r w:rsidRPr="00902D2B">
              <w:t>Terreal</w:t>
            </w:r>
          </w:p>
          <w:p w:rsidR="00D11F70" w:rsidRDefault="00D11F70" w:rsidP="00713C33">
            <w:pPr>
              <w:pStyle w:val="Thmedesquence"/>
              <w:ind w:left="360" w:hanging="360"/>
            </w:pPr>
          </w:p>
        </w:tc>
        <w:tc>
          <w:tcPr>
            <w:tcW w:w="2954" w:type="dxa"/>
          </w:tcPr>
          <w:p w:rsidR="00D11F70" w:rsidRPr="006E51AB" w:rsidRDefault="00D11F70" w:rsidP="00E657BB">
            <w:pPr>
              <w:pStyle w:val="Thmedesquence"/>
              <w:numPr>
                <w:ilvl w:val="0"/>
                <w:numId w:val="4"/>
              </w:numPr>
              <w:jc w:val="both"/>
            </w:pPr>
            <w:r w:rsidRPr="006E51AB">
              <w:t xml:space="preserve">Comment aider les jeunes à préparer un entretien ? </w:t>
            </w:r>
          </w:p>
          <w:p w:rsidR="009E4786" w:rsidRDefault="00D11F70" w:rsidP="00713C33">
            <w:pPr>
              <w:pStyle w:val="Nomdesintervenantsetdescription"/>
              <w:ind w:left="309"/>
              <w:jc w:val="both"/>
            </w:pPr>
            <w:r>
              <w:t>Questions autour du</w:t>
            </w:r>
            <w:r w:rsidR="008E377A">
              <w:t xml:space="preserve"> </w:t>
            </w:r>
            <w:r w:rsidR="009E4786">
              <w:t>«</w:t>
            </w:r>
            <w:r>
              <w:t> savoir être » et de la préparation</w:t>
            </w:r>
            <w:r w:rsidR="00713C33">
              <w:t xml:space="preserve"> </w:t>
            </w:r>
            <w:r>
              <w:t>d’un entretien</w:t>
            </w:r>
            <w:r w:rsidR="000E406D">
              <w:t> </w:t>
            </w:r>
          </w:p>
          <w:p w:rsidR="009E4786" w:rsidRDefault="009E4786" w:rsidP="00713C33">
            <w:pPr>
              <w:pStyle w:val="Nomdesintervenantsetdescription"/>
              <w:ind w:left="309"/>
              <w:jc w:val="both"/>
            </w:pPr>
          </w:p>
          <w:p w:rsidR="008E377A" w:rsidRDefault="009E4786" w:rsidP="008E377A">
            <w:pPr>
              <w:pStyle w:val="Nomdesintervenantsetdescription"/>
              <w:ind w:left="309"/>
            </w:pPr>
            <w:r>
              <w:t>Entreprises présentes : Allianz</w:t>
            </w:r>
            <w:r w:rsidR="008E377A">
              <w:t>,</w:t>
            </w:r>
          </w:p>
          <w:p w:rsidR="008E377A" w:rsidRDefault="009E4786" w:rsidP="008E377A">
            <w:pPr>
              <w:pStyle w:val="Nomdesintervenantsetdescription"/>
              <w:ind w:left="309"/>
              <w:jc w:val="both"/>
            </w:pPr>
            <w:r w:rsidRPr="00902D2B">
              <w:t xml:space="preserve">BNP </w:t>
            </w:r>
            <w:r>
              <w:t>Paribas</w:t>
            </w:r>
            <w:r w:rsidRPr="00902D2B">
              <w:t xml:space="preserve">, </w:t>
            </w:r>
          </w:p>
          <w:p w:rsidR="008E377A" w:rsidRDefault="009E4786" w:rsidP="00713C33">
            <w:pPr>
              <w:pStyle w:val="Nomdesintervenantsetdescription"/>
              <w:ind w:left="309"/>
              <w:jc w:val="both"/>
            </w:pPr>
            <w:r w:rsidRPr="00902D2B">
              <w:t>Deloitte,</w:t>
            </w:r>
            <w:r>
              <w:t xml:space="preserve"> </w:t>
            </w:r>
          </w:p>
          <w:p w:rsidR="008E377A" w:rsidRDefault="009E4786" w:rsidP="00713C33">
            <w:pPr>
              <w:pStyle w:val="Nomdesintervenantsetdescription"/>
              <w:ind w:left="309"/>
              <w:jc w:val="both"/>
            </w:pPr>
            <w:r w:rsidRPr="00902D2B">
              <w:t xml:space="preserve">Sanofi, </w:t>
            </w:r>
          </w:p>
          <w:p w:rsidR="00D11F70" w:rsidRDefault="009E4786" w:rsidP="00713C33">
            <w:pPr>
              <w:pStyle w:val="Nomdesintervenantsetdescription"/>
              <w:ind w:left="309"/>
              <w:jc w:val="both"/>
            </w:pPr>
            <w:r w:rsidRPr="00902D2B">
              <w:t>Total</w:t>
            </w:r>
            <w:r w:rsidR="00D11F70">
              <w:t xml:space="preserve"> </w:t>
            </w:r>
          </w:p>
          <w:p w:rsidR="00D11F70" w:rsidRDefault="00D11F70" w:rsidP="00E33C08">
            <w:pPr>
              <w:pStyle w:val="Thmedesquence"/>
            </w:pPr>
          </w:p>
        </w:tc>
      </w:tr>
    </w:tbl>
    <w:p w:rsidR="00D11F70" w:rsidRDefault="00D11F70" w:rsidP="00D11F70">
      <w:pPr>
        <w:pStyle w:val="Nomdesintervenantsetdescription"/>
        <w:ind w:left="0"/>
        <w:jc w:val="both"/>
        <w:rPr>
          <w:b/>
        </w:rPr>
        <w:sectPr w:rsidR="00D11F70" w:rsidSect="00D11F70">
          <w:headerReference w:type="even" r:id="rId22"/>
          <w:headerReference w:type="default" r:id="rId23"/>
          <w:footerReference w:type="default" r:id="rId24"/>
          <w:headerReference w:type="first" r:id="rId25"/>
          <w:pgSz w:w="11906" w:h="16838"/>
          <w:pgMar w:top="1985" w:right="709" w:bottom="1418" w:left="709" w:header="794" w:footer="173" w:gutter="0"/>
          <w:cols w:space="709"/>
          <w:docGrid w:linePitch="326"/>
        </w:sectPr>
      </w:pPr>
    </w:p>
    <w:p w:rsidR="0004347F" w:rsidRDefault="0004347F" w:rsidP="0004347F">
      <w:pPr>
        <w:pStyle w:val="Nomdesintervenantsetdescription"/>
        <w:rPr>
          <w:b/>
          <w:color w:val="FF0000"/>
        </w:rPr>
      </w:pPr>
    </w:p>
    <w:p w:rsidR="009E4786" w:rsidRDefault="009E4786" w:rsidP="0004347F">
      <w:pPr>
        <w:pStyle w:val="Nomdesintervenantsetdescription"/>
      </w:pPr>
    </w:p>
    <w:p w:rsidR="00C16432" w:rsidRDefault="004B2FB4" w:rsidP="00C16432">
      <w:pPr>
        <w:pStyle w:val="Titre3"/>
        <w:jc w:val="both"/>
      </w:pPr>
      <w:r w:rsidRPr="00361052">
        <w:rPr>
          <w:noProof/>
          <w:lang w:eastAsia="fr-FR"/>
        </w:rPr>
        <w:drawing>
          <wp:anchor distT="0" distB="0" distL="114300" distR="114300" simplePos="0" relativeHeight="251658254" behindDoc="0" locked="0" layoutInCell="1" allowOverlap="1" wp14:anchorId="2E985D6D" wp14:editId="2E985D6E">
            <wp:simplePos x="0" y="0"/>
            <wp:positionH relativeFrom="column">
              <wp:posOffset>56938</wp:posOffset>
            </wp:positionH>
            <wp:positionV relativeFrom="paragraph">
              <wp:posOffset>348615</wp:posOffset>
            </wp:positionV>
            <wp:extent cx="464820" cy="46482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d9779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00C16432">
        <w:t xml:space="preserve">15H45 </w:t>
      </w:r>
      <w:r w:rsidR="00EC4BFD">
        <w:t>-</w:t>
      </w:r>
      <w:r w:rsidR="00C16432">
        <w:t>17h45 </w:t>
      </w:r>
    </w:p>
    <w:p w:rsidR="009E4786" w:rsidRDefault="00E034D7" w:rsidP="00611C44">
      <w:pPr>
        <w:pStyle w:val="Corpsdetexte"/>
        <w:ind w:left="993"/>
        <w:rPr>
          <w:rFonts w:ascii="Garamond" w:hAnsi="Garamond"/>
        </w:rPr>
      </w:pPr>
      <w:r w:rsidRPr="004B2FB4">
        <w:rPr>
          <w:rStyle w:val="SquenceCar"/>
        </w:rPr>
        <w:t>« Rencontres avec »</w:t>
      </w:r>
      <w:r w:rsidRPr="00361052">
        <w:rPr>
          <w:rFonts w:ascii="Garamond" w:hAnsi="Garamond"/>
        </w:rPr>
        <w:t xml:space="preserve"> des auteurs qui ont </w:t>
      </w:r>
      <w:r w:rsidR="0034217B" w:rsidRPr="00361052">
        <w:rPr>
          <w:rFonts w:ascii="Garamond" w:hAnsi="Garamond"/>
        </w:rPr>
        <w:t xml:space="preserve">enrichi la réflexion dans les champs disciplinaires </w:t>
      </w:r>
      <w:r w:rsidR="00942374" w:rsidRPr="00361052">
        <w:rPr>
          <w:rFonts w:ascii="Garamond" w:hAnsi="Garamond"/>
        </w:rPr>
        <w:t>représentés</w:t>
      </w:r>
      <w:r w:rsidR="0034217B" w:rsidRPr="00361052">
        <w:rPr>
          <w:rFonts w:ascii="Garamond" w:hAnsi="Garamond"/>
        </w:rPr>
        <w:t xml:space="preserve"> aux EEE. </w:t>
      </w:r>
    </w:p>
    <w:p w:rsidR="00F2298E" w:rsidRDefault="00F2298E" w:rsidP="003D6591">
      <w:pPr>
        <w:pStyle w:val="Corpsdetexte"/>
        <w:ind w:left="993"/>
        <w:rPr>
          <w:rFonts w:ascii="Garamond" w:hAnsi="Garamond"/>
        </w:rPr>
      </w:pPr>
    </w:p>
    <w:p w:rsidR="009E4786" w:rsidRDefault="009E4786" w:rsidP="003D6591">
      <w:pPr>
        <w:pStyle w:val="Corpsdetexte"/>
        <w:ind w:left="993"/>
        <w:rPr>
          <w:rFonts w:ascii="Garamond" w:hAnsi="Garamond"/>
        </w:rPr>
      </w:pPr>
    </w:p>
    <w:p w:rsidR="009E4786" w:rsidRDefault="009E4786" w:rsidP="003D6591">
      <w:pPr>
        <w:pStyle w:val="Corpsdetexte"/>
        <w:ind w:left="993"/>
        <w:rPr>
          <w:rFonts w:ascii="Garamond" w:hAnsi="Garamond"/>
        </w:rPr>
      </w:pPr>
    </w:p>
    <w:p w:rsidR="009E4786" w:rsidRDefault="009E4786" w:rsidP="003D6591">
      <w:pPr>
        <w:pStyle w:val="Corpsdetexte"/>
        <w:ind w:left="993"/>
        <w:rPr>
          <w:rFonts w:ascii="Garamond" w:hAnsi="Garamond"/>
        </w:rPr>
      </w:pPr>
    </w:p>
    <w:p w:rsidR="009E4786" w:rsidRDefault="009E4786" w:rsidP="003D6591">
      <w:pPr>
        <w:pStyle w:val="Corpsdetexte"/>
        <w:ind w:left="993"/>
        <w:rPr>
          <w:rFonts w:ascii="Garamond" w:hAnsi="Garamond"/>
        </w:rPr>
      </w:pPr>
    </w:p>
    <w:p w:rsidR="009E4786" w:rsidRPr="003D6591" w:rsidRDefault="009E4786" w:rsidP="003D6591">
      <w:pPr>
        <w:pStyle w:val="Corpsdetexte"/>
        <w:ind w:left="993"/>
        <w:rPr>
          <w:rFonts w:ascii="Garamond" w:hAnsi="Garamond"/>
        </w:rPr>
      </w:pPr>
    </w:p>
    <w:tbl>
      <w:tblPr>
        <w:tblStyle w:val="Grilledutableau"/>
        <w:tblpPr w:leftFromText="141" w:rightFromText="141" w:vertAnchor="text" w:horzAnchor="margin" w:tblpY="52"/>
        <w:tblW w:w="0" w:type="auto"/>
        <w:tblLook w:val="04A0" w:firstRow="1" w:lastRow="0" w:firstColumn="1" w:lastColumn="0" w:noHBand="0" w:noVBand="1"/>
      </w:tblPr>
      <w:tblGrid>
        <w:gridCol w:w="10478"/>
      </w:tblGrid>
      <w:tr w:rsidR="00D11F70" w:rsidTr="00E33C08">
        <w:tc>
          <w:tcPr>
            <w:tcW w:w="10478" w:type="dxa"/>
          </w:tcPr>
          <w:p w:rsidR="00470610" w:rsidRPr="0004347F" w:rsidRDefault="00D11F70" w:rsidP="0004347F">
            <w:pPr>
              <w:pStyle w:val="Squence"/>
              <w:ind w:left="0"/>
              <w:jc w:val="center"/>
              <w:rPr>
                <w:color w:val="FF6699"/>
                <w:sz w:val="28"/>
                <w:szCs w:val="28"/>
              </w:rPr>
            </w:pPr>
            <w:r w:rsidRPr="00470610">
              <w:rPr>
                <w:color w:val="FF6699"/>
                <w:sz w:val="28"/>
                <w:szCs w:val="28"/>
              </w:rPr>
              <w:t>« Rencontres avec » des acteurs de Paris</w:t>
            </w:r>
            <w:r w:rsidR="0036694C">
              <w:rPr>
                <w:color w:val="FF6699"/>
                <w:sz w:val="28"/>
                <w:szCs w:val="28"/>
              </w:rPr>
              <w:t>-</w:t>
            </w:r>
            <w:r w:rsidRPr="00470610">
              <w:rPr>
                <w:color w:val="FF6699"/>
                <w:sz w:val="28"/>
                <w:szCs w:val="28"/>
              </w:rPr>
              <w:t>Saclay</w:t>
            </w:r>
          </w:p>
          <w:p w:rsidR="00D11F70" w:rsidRPr="007D1C34" w:rsidRDefault="00D11F70" w:rsidP="00E33C08">
            <w:pPr>
              <w:pStyle w:val="Squence"/>
              <w:ind w:left="0"/>
              <w:rPr>
                <w:i/>
              </w:rPr>
            </w:pPr>
            <w:r w:rsidRPr="007D1C34">
              <w:rPr>
                <w:i/>
              </w:rPr>
              <w:t>Au choix :</w:t>
            </w:r>
          </w:p>
          <w:p w:rsidR="00D11F70" w:rsidRPr="00182BA0" w:rsidRDefault="00D11F70" w:rsidP="00E33C08">
            <w:pPr>
              <w:pStyle w:val="Titre3"/>
              <w:jc w:val="both"/>
              <w:outlineLvl w:val="2"/>
            </w:pPr>
            <w:r>
              <w:rPr>
                <w:noProof/>
                <w:lang w:eastAsia="fr-FR"/>
              </w:rPr>
              <w:drawing>
                <wp:anchor distT="0" distB="0" distL="114300" distR="114300" simplePos="0" relativeHeight="251658241" behindDoc="0" locked="0" layoutInCell="1" allowOverlap="1" wp14:anchorId="2E985D6F" wp14:editId="2E985D70">
                  <wp:simplePos x="0" y="0"/>
                  <wp:positionH relativeFrom="column">
                    <wp:posOffset>-7620</wp:posOffset>
                  </wp:positionH>
                  <wp:positionV relativeFrom="paragraph">
                    <wp:posOffset>361950</wp:posOffset>
                  </wp:positionV>
                  <wp:extent cx="407670" cy="4076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frontal_318-3349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page">
                    <wp14:pctWidth>0</wp14:pctWidth>
                  </wp14:sizeRelH>
                  <wp14:sizeRelV relativeFrom="page">
                    <wp14:pctHeight>0</wp14:pctHeight>
                  </wp14:sizeRelV>
                </wp:anchor>
              </w:drawing>
            </w:r>
            <w:r w:rsidRPr="00E51C3C">
              <w:t>1</w:t>
            </w:r>
            <w:r>
              <w:t>5h4</w:t>
            </w:r>
            <w:r w:rsidR="00254B87">
              <w:t>5</w:t>
            </w:r>
            <w:r>
              <w:t>-</w:t>
            </w:r>
            <w:r w:rsidRPr="00E51C3C">
              <w:t>1</w:t>
            </w:r>
            <w:r>
              <w:t>6h</w:t>
            </w:r>
            <w:r w:rsidR="00254B87">
              <w:t>3</w:t>
            </w:r>
            <w:r>
              <w:t>0</w:t>
            </w:r>
          </w:p>
          <w:p w:rsidR="00D11F70" w:rsidRPr="007F6D72" w:rsidRDefault="00D11F70" w:rsidP="00E33C08">
            <w:pPr>
              <w:pStyle w:val="Thmedesquence"/>
            </w:pPr>
            <w:r>
              <w:t xml:space="preserve">Visite 1 : </w:t>
            </w:r>
            <w:r w:rsidRPr="007F6D72">
              <w:t xml:space="preserve">« Paris Saclay Tour » : </w:t>
            </w:r>
            <w:r w:rsidR="00F43E8C">
              <w:t>v</w:t>
            </w:r>
            <w:r w:rsidRPr="007F6D72">
              <w:t>isite organisée par l’EPA Paris</w:t>
            </w:r>
            <w:r w:rsidR="00D17E9B">
              <w:t>-</w:t>
            </w:r>
            <w:r w:rsidRPr="007F6D72">
              <w:t xml:space="preserve">Saclay  </w:t>
            </w:r>
          </w:p>
          <w:p w:rsidR="00D11F70" w:rsidRDefault="00D11F70" w:rsidP="00E33C08">
            <w:pPr>
              <w:pStyle w:val="Nomdesintervenantsetdescription"/>
              <w:jc w:val="both"/>
            </w:pPr>
            <w:r w:rsidRPr="007F6D72">
              <w:t xml:space="preserve">Car sonorisé de 50 personnes </w:t>
            </w:r>
            <w:r w:rsidRPr="006E51AB">
              <w:t>(Sur inscription)</w:t>
            </w:r>
            <w:r>
              <w:t xml:space="preserve"> – Départ de la Cour d’honneur </w:t>
            </w:r>
          </w:p>
          <w:p w:rsidR="00713C33" w:rsidRDefault="00713C33" w:rsidP="00E33C08">
            <w:pPr>
              <w:pStyle w:val="Nomdesintervenantsetdescription"/>
              <w:jc w:val="both"/>
            </w:pPr>
          </w:p>
          <w:p w:rsidR="00D11F70" w:rsidRDefault="00D11F70" w:rsidP="00E33C08">
            <w:pPr>
              <w:pStyle w:val="Titre3"/>
              <w:jc w:val="both"/>
              <w:outlineLvl w:val="2"/>
            </w:pPr>
            <w:r>
              <w:rPr>
                <w:noProof/>
                <w:lang w:eastAsia="fr-FR"/>
              </w:rPr>
              <w:drawing>
                <wp:anchor distT="0" distB="0" distL="114300" distR="114300" simplePos="0" relativeHeight="251658244" behindDoc="0" locked="0" layoutInCell="1" allowOverlap="1" wp14:anchorId="2E985D71" wp14:editId="2E985D72">
                  <wp:simplePos x="0" y="0"/>
                  <wp:positionH relativeFrom="column">
                    <wp:posOffset>-49530</wp:posOffset>
                  </wp:positionH>
                  <wp:positionV relativeFrom="paragraph">
                    <wp:posOffset>360680</wp:posOffset>
                  </wp:positionV>
                  <wp:extent cx="464820" cy="46482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d9779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2" behindDoc="0" locked="0" layoutInCell="1" allowOverlap="1" wp14:anchorId="2E985D73" wp14:editId="2E985D74">
                  <wp:simplePos x="0" y="0"/>
                  <wp:positionH relativeFrom="column">
                    <wp:posOffset>-13970</wp:posOffset>
                  </wp:positionH>
                  <wp:positionV relativeFrom="paragraph">
                    <wp:posOffset>356870</wp:posOffset>
                  </wp:positionV>
                  <wp:extent cx="407670" cy="4076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frontal_318-3349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page">
                    <wp14:pctWidth>0</wp14:pctWidth>
                  </wp14:sizeRelH>
                  <wp14:sizeRelV relativeFrom="page">
                    <wp14:pctHeight>0</wp14:pctHeight>
                  </wp14:sizeRelV>
                </wp:anchor>
              </w:drawing>
            </w:r>
            <w:r w:rsidRPr="00A15628">
              <w:t>1</w:t>
            </w:r>
            <w:r w:rsidR="00254B87">
              <w:t>5</w:t>
            </w:r>
            <w:r w:rsidRPr="00A15628">
              <w:t>h</w:t>
            </w:r>
            <w:r w:rsidR="00254B87">
              <w:t>45</w:t>
            </w:r>
            <w:r>
              <w:t>-1</w:t>
            </w:r>
            <w:r w:rsidRPr="00A15628">
              <w:t>7h30</w:t>
            </w:r>
          </w:p>
          <w:p w:rsidR="00D11F70" w:rsidRPr="00EF62BE" w:rsidRDefault="00D11F70" w:rsidP="00E33C08">
            <w:pPr>
              <w:pStyle w:val="Thmedesquence"/>
            </w:pPr>
            <w:r>
              <w:t>Visite guidée d</w:t>
            </w:r>
            <w:r w:rsidR="006860CB">
              <w:t>e la « Fibre entrepreneur »</w:t>
            </w:r>
            <w:r>
              <w:t xml:space="preserve"> </w:t>
            </w:r>
            <w:r w:rsidR="006860CB">
              <w:t xml:space="preserve">organisée par la direction Entrepreneuriat et innovation </w:t>
            </w:r>
            <w:r>
              <w:t>de l’</w:t>
            </w:r>
            <w:r w:rsidR="00E0794E">
              <w:t>É</w:t>
            </w:r>
            <w:r>
              <w:t xml:space="preserve">cole polytechnique </w:t>
            </w:r>
          </w:p>
          <w:p w:rsidR="00D11F70" w:rsidRDefault="00D11F70" w:rsidP="00E33C08">
            <w:pPr>
              <w:pStyle w:val="Nomdesintervenantsetdescription"/>
              <w:jc w:val="both"/>
            </w:pPr>
            <w:r>
              <w:t>Groupes de 15 personnes</w:t>
            </w:r>
            <w:r w:rsidRPr="004B2FB4">
              <w:t>, Départ toutes les 20 minutes (Sur inscription) –</w:t>
            </w:r>
            <w:r>
              <w:t xml:space="preserve"> Départ de la Cour d’honneur </w:t>
            </w:r>
          </w:p>
          <w:p w:rsidR="00D11F70" w:rsidRDefault="00D11F70" w:rsidP="00E33C08">
            <w:pPr>
              <w:pStyle w:val="Nomdesintervenantsetdescription"/>
              <w:jc w:val="both"/>
            </w:pPr>
          </w:p>
          <w:p w:rsidR="00713C33" w:rsidRDefault="004B2FB4" w:rsidP="00713C33">
            <w:pPr>
              <w:pStyle w:val="Titre3"/>
              <w:jc w:val="both"/>
              <w:outlineLvl w:val="2"/>
            </w:pPr>
            <w:r>
              <w:rPr>
                <w:noProof/>
                <w:lang w:eastAsia="fr-FR"/>
              </w:rPr>
              <w:drawing>
                <wp:anchor distT="0" distB="0" distL="114300" distR="114300" simplePos="0" relativeHeight="251658252" behindDoc="0" locked="0" layoutInCell="1" allowOverlap="1" wp14:anchorId="2E985D75" wp14:editId="2E985D76">
                  <wp:simplePos x="0" y="0"/>
                  <wp:positionH relativeFrom="column">
                    <wp:posOffset>-51435</wp:posOffset>
                  </wp:positionH>
                  <wp:positionV relativeFrom="paragraph">
                    <wp:posOffset>466090</wp:posOffset>
                  </wp:positionV>
                  <wp:extent cx="464820" cy="4648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d9779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00713C33" w:rsidRPr="00E51C3C">
              <w:t>1</w:t>
            </w:r>
            <w:r w:rsidR="00254B87">
              <w:t>5</w:t>
            </w:r>
            <w:r w:rsidR="00713C33">
              <w:t>h</w:t>
            </w:r>
            <w:r w:rsidR="00254B87">
              <w:t>45</w:t>
            </w:r>
            <w:r w:rsidR="00713C33">
              <w:t>-</w:t>
            </w:r>
            <w:r w:rsidR="00713C33" w:rsidRPr="00E51C3C">
              <w:t>1</w:t>
            </w:r>
            <w:r w:rsidR="006860CB">
              <w:t>7h4</w:t>
            </w:r>
            <w:r w:rsidR="00254B87">
              <w:t>0</w:t>
            </w:r>
          </w:p>
          <w:p w:rsidR="00713C33" w:rsidRPr="00713C33" w:rsidRDefault="00713C33" w:rsidP="006860CB">
            <w:pPr>
              <w:pStyle w:val="Squence"/>
              <w:spacing w:after="0"/>
              <w:rPr>
                <w:rStyle w:val="ThmedesquenceCar"/>
                <w:b/>
                <w:color w:val="auto"/>
              </w:rPr>
            </w:pPr>
            <w:r w:rsidRPr="00713C33">
              <w:rPr>
                <w:rStyle w:val="ThmedesquenceCar"/>
                <w:b/>
              </w:rPr>
              <w:t>Visite guidée du nouveau Campus de formation d’ED</w:t>
            </w:r>
            <w:r>
              <w:rPr>
                <w:rStyle w:val="ThmedesquenceCar"/>
                <w:b/>
              </w:rPr>
              <w:t xml:space="preserve">F </w:t>
            </w:r>
            <w:r>
              <w:rPr>
                <w:rStyle w:val="ThmedesquenceCar"/>
                <w:b/>
              </w:rPr>
              <w:br/>
              <w:t xml:space="preserve">+ Présentation des nouveaux enjeux/nouveaux métiers d’EDF </w:t>
            </w:r>
          </w:p>
          <w:p w:rsidR="00713C33" w:rsidRPr="0098511B" w:rsidRDefault="00713C33" w:rsidP="006860CB">
            <w:pPr>
              <w:pStyle w:val="Nomdesintervenantsetdescription"/>
              <w:spacing w:after="0"/>
              <w:jc w:val="both"/>
            </w:pPr>
            <w:r>
              <w:t xml:space="preserve"> </w:t>
            </w:r>
            <w:r w:rsidRPr="00A8066E">
              <w:rPr>
                <w:rStyle w:val="NomdesintervenantsetdescriptionCar"/>
              </w:rPr>
              <w:t xml:space="preserve">En partenariat avec EDF </w:t>
            </w:r>
            <w:r w:rsidRPr="004B2FB4">
              <w:rPr>
                <w:rStyle w:val="NomdesintervenantsetdescriptionCar"/>
                <w:i/>
              </w:rPr>
              <w:t>(Sur inscription)</w:t>
            </w:r>
            <w:r>
              <w:rPr>
                <w:rStyle w:val="NomdesintervenantsetdescriptionCar"/>
              </w:rPr>
              <w:t xml:space="preserve"> </w:t>
            </w:r>
            <w:r>
              <w:t>– Départ de la Cour d’honneur à 1</w:t>
            </w:r>
            <w:r w:rsidR="004B2FB4">
              <w:t>5</w:t>
            </w:r>
            <w:r>
              <w:t>h</w:t>
            </w:r>
            <w:r w:rsidR="004B2FB4">
              <w:t>45</w:t>
            </w:r>
            <w:r>
              <w:t xml:space="preserve"> - Retour à 1</w:t>
            </w:r>
            <w:r w:rsidR="006860CB">
              <w:t>7</w:t>
            </w:r>
            <w:r>
              <w:t>h</w:t>
            </w:r>
            <w:r w:rsidR="006860CB">
              <w:t>4</w:t>
            </w:r>
            <w:r w:rsidR="00254B87">
              <w:t>0</w:t>
            </w:r>
            <w:r w:rsidR="006860CB">
              <w:t>.</w:t>
            </w:r>
          </w:p>
          <w:p w:rsidR="00713C33" w:rsidRDefault="00713C33" w:rsidP="00E33C08">
            <w:pPr>
              <w:pStyle w:val="Nomdesintervenantsetdescription"/>
              <w:jc w:val="both"/>
            </w:pPr>
          </w:p>
          <w:p w:rsidR="00D11F70" w:rsidRPr="00182BA0" w:rsidRDefault="00D11F70" w:rsidP="00E33C08">
            <w:pPr>
              <w:pStyle w:val="Titre3"/>
              <w:jc w:val="both"/>
              <w:outlineLvl w:val="2"/>
            </w:pPr>
            <w:r>
              <w:rPr>
                <w:noProof/>
                <w:lang w:eastAsia="fr-FR"/>
              </w:rPr>
              <w:drawing>
                <wp:anchor distT="0" distB="0" distL="114300" distR="114300" simplePos="0" relativeHeight="251658243" behindDoc="0" locked="0" layoutInCell="1" allowOverlap="1" wp14:anchorId="2E985D77" wp14:editId="2E985D78">
                  <wp:simplePos x="0" y="0"/>
                  <wp:positionH relativeFrom="column">
                    <wp:posOffset>-13970</wp:posOffset>
                  </wp:positionH>
                  <wp:positionV relativeFrom="paragraph">
                    <wp:posOffset>430530</wp:posOffset>
                  </wp:positionV>
                  <wp:extent cx="407670" cy="4076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frontal_318-3349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page">
                    <wp14:pctWidth>0</wp14:pctWidth>
                  </wp14:sizeRelH>
                  <wp14:sizeRelV relativeFrom="page">
                    <wp14:pctHeight>0</wp14:pctHeight>
                  </wp14:sizeRelV>
                </wp:anchor>
              </w:drawing>
            </w:r>
            <w:r w:rsidRPr="00E51C3C">
              <w:t>1</w:t>
            </w:r>
            <w:r>
              <w:t>6h4</w:t>
            </w:r>
            <w:r w:rsidR="00254B87">
              <w:t>5</w:t>
            </w:r>
            <w:r>
              <w:t>-</w:t>
            </w:r>
            <w:r w:rsidRPr="00E51C3C">
              <w:t>1</w:t>
            </w:r>
            <w:r>
              <w:t>7h</w:t>
            </w:r>
            <w:r w:rsidR="00254B87">
              <w:t>30</w:t>
            </w:r>
          </w:p>
          <w:p w:rsidR="00D11F70" w:rsidRDefault="00D11F70" w:rsidP="00E33C08">
            <w:pPr>
              <w:pStyle w:val="Thmedesquence"/>
            </w:pPr>
            <w:r>
              <w:t xml:space="preserve">Visite 2 : « Paris Saclay Tour » : </w:t>
            </w:r>
            <w:r w:rsidR="00F43E8C">
              <w:t>v</w:t>
            </w:r>
            <w:r w:rsidRPr="00396309">
              <w:t>isite organisée par l’EPA Paris</w:t>
            </w:r>
            <w:r w:rsidR="00D17E9B">
              <w:t>-</w:t>
            </w:r>
            <w:r w:rsidRPr="00396309">
              <w:t xml:space="preserve">Saclay  </w:t>
            </w:r>
          </w:p>
          <w:p w:rsidR="00D11F70" w:rsidRDefault="00D11F70" w:rsidP="00E33C08">
            <w:pPr>
              <w:pStyle w:val="Nomdesintervenantsetdescription"/>
              <w:jc w:val="both"/>
            </w:pPr>
            <w:r w:rsidRPr="009B212B">
              <w:t>Car sonorisé de 50 personnes (Sur inscription)</w:t>
            </w:r>
            <w:r>
              <w:t xml:space="preserve"> – Départ de la Cour d’honneur </w:t>
            </w:r>
          </w:p>
          <w:p w:rsidR="00D11F70" w:rsidRDefault="00D11F70" w:rsidP="00E33C08">
            <w:pPr>
              <w:pStyle w:val="Nomdesintervenantsetdescription"/>
              <w:spacing w:after="0"/>
              <w:ind w:left="0"/>
              <w:jc w:val="both"/>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713C33" w:rsidTr="00E33C08">
              <w:tc>
                <w:tcPr>
                  <w:tcW w:w="0" w:type="auto"/>
                </w:tcPr>
                <w:p w:rsidR="00713C33" w:rsidRDefault="00713C33" w:rsidP="00086790">
                  <w:pPr>
                    <w:pStyle w:val="Thmedesquence"/>
                    <w:framePr w:hSpace="141" w:wrap="around" w:vAnchor="text" w:hAnchor="margin" w:y="52"/>
                    <w:ind w:left="360"/>
                    <w:jc w:val="both"/>
                  </w:pPr>
                </w:p>
              </w:tc>
            </w:tr>
          </w:tbl>
          <w:p w:rsidR="00D11F70" w:rsidRDefault="00D11F70" w:rsidP="00E33C08">
            <w:pPr>
              <w:pStyle w:val="Corpsdetexte"/>
            </w:pPr>
          </w:p>
        </w:tc>
      </w:tr>
    </w:tbl>
    <w:p w:rsidR="00A37BFB" w:rsidRDefault="00A37BFB" w:rsidP="00F2298E">
      <w:pPr>
        <w:pStyle w:val="Titrededate"/>
        <w:ind w:left="0" w:firstLine="708"/>
      </w:pPr>
    </w:p>
    <w:p w:rsidR="00A37BFB" w:rsidRDefault="00A37BFB" w:rsidP="00F2298E">
      <w:pPr>
        <w:pStyle w:val="Titrededate"/>
        <w:ind w:left="0" w:firstLine="708"/>
      </w:pPr>
    </w:p>
    <w:p w:rsidR="00A37BFB" w:rsidRDefault="00A37BFB" w:rsidP="00F2298E">
      <w:pPr>
        <w:pStyle w:val="Titrededate"/>
        <w:ind w:left="0" w:firstLine="708"/>
      </w:pPr>
    </w:p>
    <w:p w:rsidR="00D11F70" w:rsidRDefault="00D11F70" w:rsidP="00F2298E">
      <w:pPr>
        <w:pStyle w:val="Titrededate"/>
        <w:ind w:left="0" w:firstLine="708"/>
      </w:pPr>
      <w:r>
        <w:t>SOIREE DES 15 ANS DES EEE</w:t>
      </w:r>
    </w:p>
    <w:p w:rsidR="00D11F70" w:rsidRPr="0098511B" w:rsidRDefault="00D11F70" w:rsidP="00D11F70">
      <w:pPr>
        <w:pStyle w:val="Titre3"/>
      </w:pPr>
      <w:r w:rsidRPr="0098511B">
        <w:t>18h00-18h15</w:t>
      </w:r>
    </w:p>
    <w:p w:rsidR="00D11F70" w:rsidRPr="00B67D48" w:rsidRDefault="00D11F70" w:rsidP="00B67D48">
      <w:pPr>
        <w:pStyle w:val="Squence"/>
        <w:jc w:val="both"/>
        <w:rPr>
          <w:rStyle w:val="NomdesintervenantsetdescriptionCar"/>
          <w:i w:val="0"/>
        </w:rPr>
      </w:pPr>
      <w:r w:rsidRPr="00B67D48">
        <w:rPr>
          <w:b w:val="0"/>
        </w:rPr>
        <w:t>Accueil </w:t>
      </w:r>
      <w:r w:rsidR="00B67D48" w:rsidRPr="00B67D48">
        <w:rPr>
          <w:b w:val="0"/>
        </w:rPr>
        <w:t>par</w:t>
      </w:r>
      <w:r w:rsidR="00B67D48">
        <w:t xml:space="preserve"> </w:t>
      </w:r>
      <w:r w:rsidRPr="0098511B">
        <w:rPr>
          <w:rStyle w:val="NomdesintervenantsetdescriptionCar"/>
        </w:rPr>
        <w:t xml:space="preserve">Antoine Frérot, </w:t>
      </w:r>
      <w:r w:rsidRPr="0098511B">
        <w:rPr>
          <w:rStyle w:val="NomdesintervenantsetdescriptionCar"/>
          <w:b w:val="0"/>
        </w:rPr>
        <w:t>PDG de Veolia, Président de l’Institut de l’entreprise</w:t>
      </w:r>
    </w:p>
    <w:p w:rsidR="00D11F70" w:rsidRDefault="00D11F70" w:rsidP="00D11F70">
      <w:pPr>
        <w:pStyle w:val="Titre3"/>
        <w:jc w:val="both"/>
      </w:pPr>
      <w:r w:rsidRPr="00E51C3C">
        <w:t>1</w:t>
      </w:r>
      <w:r>
        <w:t>8h15</w:t>
      </w:r>
      <w:r w:rsidR="00EC4BFD">
        <w:t>-</w:t>
      </w:r>
      <w:r w:rsidRPr="00E51C3C">
        <w:t>1</w:t>
      </w:r>
      <w:r>
        <w:t>8h45</w:t>
      </w:r>
    </w:p>
    <w:p w:rsidR="00D11F70" w:rsidRDefault="00D11F70" w:rsidP="00B67D48">
      <w:pPr>
        <w:pStyle w:val="Squence"/>
        <w:jc w:val="both"/>
      </w:pPr>
      <w:r w:rsidRPr="00B67D48">
        <w:rPr>
          <w:b w:val="0"/>
        </w:rPr>
        <w:t>Intervention </w:t>
      </w:r>
      <w:r w:rsidR="00B67D48" w:rsidRPr="00B67D48">
        <w:rPr>
          <w:b w:val="0"/>
        </w:rPr>
        <w:t>de</w:t>
      </w:r>
      <w:r w:rsidR="00B67D48">
        <w:t xml:space="preserve"> </w:t>
      </w:r>
      <w:r w:rsidRPr="0098511B">
        <w:rPr>
          <w:rStyle w:val="NomdesintervenantsetdescriptionCar"/>
        </w:rPr>
        <w:t xml:space="preserve">Jean-Michel Blanquer, </w:t>
      </w:r>
      <w:r w:rsidRPr="0098511B">
        <w:rPr>
          <w:rStyle w:val="NomdesintervenantsetdescriptionCar"/>
          <w:b w:val="0"/>
        </w:rPr>
        <w:t>Ministre de l’Éducation nationale</w:t>
      </w:r>
      <w:r w:rsidRPr="0098511B">
        <w:rPr>
          <w:b w:val="0"/>
        </w:rPr>
        <w:t xml:space="preserve"> </w:t>
      </w:r>
    </w:p>
    <w:p w:rsidR="00D11F70" w:rsidRPr="00E51C3C" w:rsidRDefault="00D11F70" w:rsidP="00D11F70">
      <w:pPr>
        <w:pStyle w:val="Titre3"/>
        <w:jc w:val="both"/>
      </w:pPr>
      <w:r>
        <w:t>18</w:t>
      </w:r>
      <w:r w:rsidRPr="00E51C3C">
        <w:t>h</w:t>
      </w:r>
      <w:r>
        <w:t>45-19</w:t>
      </w:r>
      <w:r w:rsidRPr="00E51C3C">
        <w:t>h</w:t>
      </w:r>
      <w:r w:rsidR="00E472AC">
        <w:t>30</w:t>
      </w:r>
    </w:p>
    <w:p w:rsidR="00D11F70" w:rsidRPr="00B67D48" w:rsidRDefault="00D11F70" w:rsidP="00B67D48">
      <w:pPr>
        <w:pStyle w:val="Nomdesintervenantsetdescription"/>
        <w:jc w:val="both"/>
        <w:rPr>
          <w:i w:val="0"/>
        </w:rPr>
      </w:pPr>
      <w:r w:rsidRPr="00B67D48">
        <w:rPr>
          <w:i w:val="0"/>
        </w:rPr>
        <w:t>Table ronde </w:t>
      </w:r>
      <w:r w:rsidR="00B67D48" w:rsidRPr="00B67D48">
        <w:rPr>
          <w:i w:val="0"/>
        </w:rPr>
        <w:t>É</w:t>
      </w:r>
      <w:r w:rsidR="00DA080E" w:rsidRPr="00B67D48">
        <w:rPr>
          <w:i w:val="0"/>
        </w:rPr>
        <w:t xml:space="preserve">ducation </w:t>
      </w:r>
      <w:r w:rsidR="00B67D48">
        <w:rPr>
          <w:i w:val="0"/>
        </w:rPr>
        <w:t>a</w:t>
      </w:r>
      <w:r w:rsidR="00B67D48" w:rsidRPr="00B67D48">
        <w:rPr>
          <w:i w:val="0"/>
        </w:rPr>
        <w:t xml:space="preserve">nimée par </w:t>
      </w:r>
      <w:r w:rsidR="00B67D48" w:rsidRPr="00927E7D">
        <w:rPr>
          <w:b/>
        </w:rPr>
        <w:t>Soazig Le Nevé</w:t>
      </w:r>
      <w:r w:rsidR="00B67D48" w:rsidRPr="00B67D48">
        <w:rPr>
          <w:b/>
          <w:i w:val="0"/>
        </w:rPr>
        <w:t xml:space="preserve">, </w:t>
      </w:r>
      <w:r w:rsidR="00B67D48" w:rsidRPr="00B67D48">
        <w:rPr>
          <w:i w:val="0"/>
        </w:rPr>
        <w:t xml:space="preserve">Journaliste, </w:t>
      </w:r>
      <w:r w:rsidR="00B67D48" w:rsidRPr="00B67D48">
        <w:t>Le Monde Campus</w:t>
      </w:r>
    </w:p>
    <w:p w:rsidR="00D11F70" w:rsidRPr="007476DC" w:rsidRDefault="00D11F70" w:rsidP="00D11F70">
      <w:pPr>
        <w:pStyle w:val="Thmedesquence"/>
      </w:pPr>
      <w:r w:rsidRPr="007476DC">
        <w:t>Les grands défis de l’</w:t>
      </w:r>
      <w:r w:rsidR="00E11B81">
        <w:t>É</w:t>
      </w:r>
      <w:r w:rsidRPr="007476DC">
        <w:t>cole </w:t>
      </w:r>
      <w:r w:rsidR="000B5CC0">
        <w:t xml:space="preserve">dans une société mondialisée </w:t>
      </w:r>
      <w:r w:rsidRPr="007476DC">
        <w:t xml:space="preserve">: </w:t>
      </w:r>
      <w:r w:rsidR="005600B1">
        <w:t>d</w:t>
      </w:r>
      <w:r w:rsidRPr="007476DC">
        <w:t xml:space="preserve">e quelle </w:t>
      </w:r>
      <w:r w:rsidR="00E11B81">
        <w:t>É</w:t>
      </w:r>
      <w:r w:rsidRPr="007476DC">
        <w:t xml:space="preserve">cole avons-nous besoin ? </w:t>
      </w:r>
    </w:p>
    <w:p w:rsidR="000A6356" w:rsidRPr="008C6F0F" w:rsidRDefault="000A6356" w:rsidP="005600B1">
      <w:pPr>
        <w:pStyle w:val="Thmedesquence"/>
        <w:jc w:val="both"/>
        <w:rPr>
          <w:b w:val="0"/>
          <w:i/>
          <w:color w:val="auto"/>
        </w:rPr>
      </w:pPr>
      <w:r w:rsidRPr="008C6F0F">
        <w:rPr>
          <w:b w:val="0"/>
          <w:i/>
          <w:color w:val="auto"/>
        </w:rPr>
        <w:t xml:space="preserve">Comment concilier humanisme / numérique ? Que nous apprennent les avancées de la science sur les apprentissages ? </w:t>
      </w:r>
      <w:r w:rsidRPr="008C6F0F">
        <w:rPr>
          <w:b w:val="0"/>
          <w:i/>
          <w:color w:val="auto"/>
        </w:rPr>
        <w:br/>
        <w:t>Que faire pour développer une relation de «</w:t>
      </w:r>
      <w:r w:rsidR="005600B1" w:rsidRPr="008C6F0F">
        <w:rPr>
          <w:b w:val="0"/>
          <w:i/>
          <w:color w:val="auto"/>
        </w:rPr>
        <w:t xml:space="preserve"> </w:t>
      </w:r>
      <w:r w:rsidRPr="008C6F0F">
        <w:rPr>
          <w:b w:val="0"/>
          <w:i/>
          <w:color w:val="auto"/>
        </w:rPr>
        <w:t xml:space="preserve">confiance » à l’école ? Peut-on trouver de l’inspiration dans des systèmes éducatifs d’autres pays ? </w:t>
      </w:r>
    </w:p>
    <w:p w:rsidR="00D11F70" w:rsidRPr="002C4098" w:rsidRDefault="00D11F70" w:rsidP="00D11F70">
      <w:pPr>
        <w:pStyle w:val="Nomdesintervenantsetdescription"/>
        <w:jc w:val="both"/>
      </w:pPr>
    </w:p>
    <w:p w:rsidR="00F2298E" w:rsidRPr="00F2298E" w:rsidRDefault="00F2298E" w:rsidP="00E472AC">
      <w:pPr>
        <w:pStyle w:val="Nomdesintervenantsetdescription"/>
      </w:pPr>
      <w:r>
        <w:rPr>
          <w:b/>
        </w:rPr>
        <w:t xml:space="preserve">Éric Charbonnier, </w:t>
      </w:r>
      <w:r>
        <w:t>Expert éducation à l’OCDE</w:t>
      </w:r>
    </w:p>
    <w:p w:rsidR="00D11F70" w:rsidRPr="00E51C3C" w:rsidRDefault="00D11F70" w:rsidP="00E472AC">
      <w:pPr>
        <w:pStyle w:val="Nomdesintervenantsetdescription"/>
      </w:pPr>
      <w:r>
        <w:rPr>
          <w:b/>
        </w:rPr>
        <w:t>Denis Le Bihan</w:t>
      </w:r>
      <w:r w:rsidRPr="00E51C3C">
        <w:rPr>
          <w:b/>
        </w:rPr>
        <w:t xml:space="preserve">, </w:t>
      </w:r>
      <w:r>
        <w:t xml:space="preserve">Directeur du NeuroSpin, CEA </w:t>
      </w:r>
    </w:p>
    <w:p w:rsidR="00D11F70" w:rsidRDefault="00D11F70" w:rsidP="00E472AC">
      <w:pPr>
        <w:pStyle w:val="Nomdesintervenantsetdescription"/>
      </w:pPr>
      <w:r w:rsidRPr="002B3D49">
        <w:rPr>
          <w:b/>
        </w:rPr>
        <w:t>Pierre Ferracci,</w:t>
      </w:r>
      <w:r>
        <w:t xml:space="preserve"> Président du CNEE</w:t>
      </w:r>
    </w:p>
    <w:p w:rsidR="000B5CC0" w:rsidRPr="000B5CC0" w:rsidRDefault="000B5CC0" w:rsidP="00E472AC">
      <w:pPr>
        <w:pStyle w:val="Nomdesintervenantsetdescription"/>
        <w:rPr>
          <w:b/>
        </w:rPr>
      </w:pPr>
      <w:r w:rsidRPr="000B5CC0">
        <w:rPr>
          <w:b/>
        </w:rPr>
        <w:t>Elise Huillery</w:t>
      </w:r>
      <w:r>
        <w:rPr>
          <w:b/>
        </w:rPr>
        <w:t xml:space="preserve">, </w:t>
      </w:r>
      <w:r w:rsidRPr="000B5CC0">
        <w:t>Professeur à l’Université Paris Dauphine</w:t>
      </w:r>
      <w:r w:rsidR="00405622">
        <w:t xml:space="preserve">, membre du Conseil d’analyse économique </w:t>
      </w:r>
    </w:p>
    <w:p w:rsidR="00D11F70" w:rsidRDefault="00D11F70" w:rsidP="00E472AC">
      <w:pPr>
        <w:pStyle w:val="Nomdesintervenantsetdescription"/>
      </w:pPr>
      <w:r>
        <w:rPr>
          <w:b/>
        </w:rPr>
        <w:t>Caroline Moreau-Fauvarque</w:t>
      </w:r>
      <w:r w:rsidRPr="00E51C3C">
        <w:rPr>
          <w:b/>
        </w:rPr>
        <w:t>,</w:t>
      </w:r>
      <w:r w:rsidR="006B5F37">
        <w:rPr>
          <w:b/>
        </w:rPr>
        <w:t xml:space="preserve"> </w:t>
      </w:r>
      <w:r w:rsidR="006B5F37" w:rsidRPr="006B5F37">
        <w:t>Responsable scientifique</w:t>
      </w:r>
      <w:r w:rsidR="006B5F37">
        <w:t>,</w:t>
      </w:r>
      <w:r w:rsidRPr="006B5F37">
        <w:t xml:space="preserve"> Inserm</w:t>
      </w:r>
    </w:p>
    <w:p w:rsidR="00D11F70" w:rsidRPr="002B3D49" w:rsidRDefault="00D11F70" w:rsidP="00D11F70">
      <w:pPr>
        <w:pStyle w:val="Titre3"/>
        <w:jc w:val="both"/>
      </w:pPr>
      <w:r>
        <w:t>19h</w:t>
      </w:r>
      <w:r w:rsidR="00E472AC">
        <w:t>30</w:t>
      </w:r>
    </w:p>
    <w:p w:rsidR="00D11F70" w:rsidRPr="00056C5B" w:rsidRDefault="00D11F70" w:rsidP="00D11F70">
      <w:pPr>
        <w:pStyle w:val="Squence"/>
        <w:jc w:val="both"/>
      </w:pPr>
      <w:r w:rsidRPr="00B67D48">
        <w:rPr>
          <w:b w:val="0"/>
        </w:rPr>
        <w:t xml:space="preserve">Signature de la convention de partenariat </w:t>
      </w:r>
      <w:r w:rsidR="008B5A14" w:rsidRPr="00B67D48">
        <w:rPr>
          <w:b w:val="0"/>
        </w:rPr>
        <w:t>par</w:t>
      </w:r>
      <w:r w:rsidR="008B5A14">
        <w:t xml:space="preserve"> </w:t>
      </w:r>
      <w:r w:rsidR="008B5A14" w:rsidRPr="00B67D48">
        <w:rPr>
          <w:i/>
        </w:rPr>
        <w:t>Jean-Michel Blanquer</w:t>
      </w:r>
      <w:r w:rsidR="008B5A14" w:rsidRPr="00B67D48">
        <w:rPr>
          <w:b w:val="0"/>
        </w:rPr>
        <w:t>,</w:t>
      </w:r>
      <w:r w:rsidR="008B5A14">
        <w:t xml:space="preserve"> </w:t>
      </w:r>
      <w:r w:rsidRPr="00B67D48">
        <w:rPr>
          <w:b w:val="0"/>
        </w:rPr>
        <w:t>Ministre de l’</w:t>
      </w:r>
      <w:r w:rsidR="00B67D48" w:rsidRPr="00B67D48">
        <w:rPr>
          <w:b w:val="0"/>
        </w:rPr>
        <w:t>É</w:t>
      </w:r>
      <w:r w:rsidRPr="00B67D48">
        <w:rPr>
          <w:b w:val="0"/>
        </w:rPr>
        <w:t xml:space="preserve">ducation nationale </w:t>
      </w:r>
      <w:r w:rsidR="008B5A14" w:rsidRPr="00B67D48">
        <w:rPr>
          <w:b w:val="0"/>
        </w:rPr>
        <w:t xml:space="preserve">et </w:t>
      </w:r>
      <w:r w:rsidR="008B5A14" w:rsidRPr="00B67D48">
        <w:rPr>
          <w:i/>
        </w:rPr>
        <w:t>Antoine Frérot</w:t>
      </w:r>
      <w:r w:rsidR="008B5A14" w:rsidRPr="00B67D48">
        <w:rPr>
          <w:b w:val="0"/>
        </w:rPr>
        <w:t xml:space="preserve">, PDG de Veolia, Président du </w:t>
      </w:r>
      <w:r w:rsidRPr="00B67D48">
        <w:rPr>
          <w:b w:val="0"/>
        </w:rPr>
        <w:t>Programme Enseignants-Entreprises</w:t>
      </w:r>
    </w:p>
    <w:p w:rsidR="00D11F70" w:rsidRPr="009C4FB5" w:rsidRDefault="00E472AC" w:rsidP="00D11F70">
      <w:pPr>
        <w:pStyle w:val="Titre3"/>
        <w:jc w:val="both"/>
      </w:pPr>
      <w:r>
        <w:t>19 h 40</w:t>
      </w:r>
    </w:p>
    <w:p w:rsidR="00D11F70" w:rsidRPr="004E6217" w:rsidRDefault="00D11F70" w:rsidP="00F2298E">
      <w:pPr>
        <w:pStyle w:val="Squence"/>
        <w:jc w:val="both"/>
      </w:pPr>
      <w:r>
        <w:t xml:space="preserve">Cocktail dînatoire &amp; </w:t>
      </w:r>
      <w:r w:rsidRPr="002D0444">
        <w:t>Grande soirée des 15 ans des Entretiens Enseignants-Entreprise</w:t>
      </w:r>
    </w:p>
    <w:p w:rsidR="00A65BA2" w:rsidRDefault="00A65BA2" w:rsidP="00A65BA2">
      <w:pPr>
        <w:pStyle w:val="Titrededate"/>
        <w:ind w:left="0"/>
      </w:pPr>
    </w:p>
    <w:p w:rsidR="00A65BA2" w:rsidRDefault="00A65BA2" w:rsidP="00A65BA2">
      <w:pPr>
        <w:pStyle w:val="Titrededate"/>
        <w:ind w:left="0"/>
      </w:pPr>
    </w:p>
    <w:p w:rsidR="00A65BA2" w:rsidRDefault="00A65BA2" w:rsidP="00A65BA2">
      <w:pPr>
        <w:pStyle w:val="Titrededate"/>
        <w:ind w:left="0"/>
      </w:pPr>
    </w:p>
    <w:p w:rsidR="00D11F70" w:rsidRPr="0089756C" w:rsidRDefault="00D11F70" w:rsidP="00A65BA2">
      <w:pPr>
        <w:pStyle w:val="Titrededate"/>
        <w:ind w:left="0" w:firstLine="708"/>
      </w:pPr>
      <w:r w:rsidRPr="002B3D49">
        <w:t>M</w:t>
      </w:r>
      <w:r>
        <w:t>ercredi</w:t>
      </w:r>
      <w:r w:rsidRPr="002B3D49">
        <w:t xml:space="preserve"> 2</w:t>
      </w:r>
      <w:r>
        <w:t>9</w:t>
      </w:r>
      <w:r w:rsidRPr="002B3D49">
        <w:t xml:space="preserve"> </w:t>
      </w:r>
      <w:r>
        <w:t>A</w:t>
      </w:r>
      <w:r w:rsidRPr="002B3D49">
        <w:t xml:space="preserve">oût </w:t>
      </w:r>
    </w:p>
    <w:p w:rsidR="00D11F70" w:rsidRPr="00D17E9B" w:rsidRDefault="00D11F70" w:rsidP="00D17E9B">
      <w:pPr>
        <w:pStyle w:val="Titre3"/>
        <w:jc w:val="both"/>
      </w:pPr>
      <w:r w:rsidRPr="00D17E9B">
        <w:t>9h</w:t>
      </w:r>
      <w:r w:rsidR="00EC4BFD" w:rsidRPr="00D17E9B">
        <w:t>-</w:t>
      </w:r>
      <w:r w:rsidRPr="00D17E9B">
        <w:t>10h</w:t>
      </w:r>
    </w:p>
    <w:p w:rsidR="00D11F70" w:rsidRPr="00A37BFB" w:rsidRDefault="00D11F70" w:rsidP="00A37BFB">
      <w:pPr>
        <w:pStyle w:val="Squence"/>
        <w:jc w:val="both"/>
      </w:pPr>
      <w:r w:rsidRPr="00185324">
        <w:rPr>
          <w:b w:val="0"/>
        </w:rPr>
        <w:t>Regards croisés</w:t>
      </w:r>
      <w:r w:rsidRPr="00185324">
        <w:t xml:space="preserve"> </w:t>
      </w:r>
      <w:r w:rsidR="00185324">
        <w:rPr>
          <w:b w:val="0"/>
        </w:rPr>
        <w:t>a</w:t>
      </w:r>
      <w:r w:rsidRPr="00185324">
        <w:rPr>
          <w:b w:val="0"/>
        </w:rPr>
        <w:t xml:space="preserve">nimés par des professeurs et IA-IPR des disciplines concernées : </w:t>
      </w:r>
      <w:r w:rsidR="00185324" w:rsidRPr="00185324">
        <w:rPr>
          <w:b w:val="0"/>
        </w:rPr>
        <w:t>i</w:t>
      </w:r>
      <w:r w:rsidRPr="00185324">
        <w:rPr>
          <w:b w:val="0"/>
        </w:rPr>
        <w:t xml:space="preserve">llustrer des notions à enseigner par des cas pratiques d’entreprise </w:t>
      </w:r>
    </w:p>
    <w:p w:rsidR="00D11F70" w:rsidRPr="00C52BB9" w:rsidRDefault="00D11F70" w:rsidP="00D11F70">
      <w:pPr>
        <w:pStyle w:val="Nomdesintervenantsetdescription"/>
        <w:jc w:val="both"/>
      </w:pPr>
      <w:r w:rsidRPr="005B0802">
        <w:rPr>
          <w:b/>
        </w:rPr>
        <w:t>Au choix </w:t>
      </w:r>
    </w:p>
    <w:p w:rsidR="00D11F70" w:rsidRDefault="00D11F70" w:rsidP="00D11F70">
      <w:pPr>
        <w:pStyle w:val="Thmedesquence"/>
      </w:pPr>
    </w:p>
    <w:tbl>
      <w:tblPr>
        <w:tblStyle w:val="Grilledutableau"/>
        <w:tblW w:w="97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62"/>
        <w:gridCol w:w="3129"/>
      </w:tblGrid>
      <w:tr w:rsidR="00D11F70" w:rsidTr="00A37BFB">
        <w:trPr>
          <w:trHeight w:val="3487"/>
        </w:trPr>
        <w:tc>
          <w:tcPr>
            <w:tcW w:w="3505" w:type="dxa"/>
          </w:tcPr>
          <w:p w:rsidR="00185324" w:rsidRDefault="00D11F70" w:rsidP="00E0794E">
            <w:pPr>
              <w:pStyle w:val="Thmedesquence"/>
              <w:numPr>
                <w:ilvl w:val="0"/>
                <w:numId w:val="5"/>
              </w:numPr>
              <w:ind w:left="33" w:hanging="33"/>
              <w:rPr>
                <w:b w:val="0"/>
                <w:i/>
                <w:color w:val="auto"/>
              </w:rPr>
            </w:pPr>
            <w:r>
              <w:t>Choix de localisation,</w:t>
            </w:r>
            <w:r w:rsidR="00942374">
              <w:t xml:space="preserve"> </w:t>
            </w:r>
            <w:r w:rsidR="001E529E">
              <w:t>investissements directs</w:t>
            </w:r>
            <w:r>
              <w:t xml:space="preserve"> à l’étranger</w:t>
            </w:r>
            <w:r w:rsidR="008B5A14">
              <w:t xml:space="preserve"> : quels déterminants</w:t>
            </w:r>
            <w:r w:rsidR="001E529E">
              <w:t xml:space="preserve"> </w:t>
            </w:r>
            <w:r>
              <w:t xml:space="preserve">? </w:t>
            </w:r>
            <w:r w:rsidR="00942374">
              <w:br/>
            </w:r>
          </w:p>
          <w:p w:rsidR="00D11F70" w:rsidRPr="005B0802" w:rsidRDefault="00942374" w:rsidP="00185324">
            <w:pPr>
              <w:pStyle w:val="Thmedesquence"/>
              <w:ind w:left="0"/>
            </w:pPr>
            <w:r w:rsidRPr="00942374">
              <w:rPr>
                <w:b w:val="0"/>
                <w:i/>
                <w:color w:val="auto"/>
              </w:rPr>
              <w:t xml:space="preserve">Animé par un professeur </w:t>
            </w:r>
            <w:r w:rsidR="00A4467C">
              <w:rPr>
                <w:b w:val="0"/>
                <w:i/>
                <w:color w:val="auto"/>
              </w:rPr>
              <w:t>de collège et de lycée</w:t>
            </w:r>
          </w:p>
          <w:p w:rsidR="001E529E" w:rsidRDefault="001E529E" w:rsidP="00E33C08">
            <w:pPr>
              <w:pStyle w:val="Nomdesintervenantsetdescription"/>
              <w:ind w:left="0"/>
              <w:jc w:val="both"/>
              <w:rPr>
                <w:b/>
              </w:rPr>
            </w:pPr>
          </w:p>
          <w:p w:rsidR="009659F3" w:rsidRDefault="009659F3" w:rsidP="00E33C08">
            <w:pPr>
              <w:pStyle w:val="Nomdesintervenantsetdescription"/>
              <w:ind w:left="0"/>
              <w:jc w:val="both"/>
              <w:rPr>
                <w:b/>
              </w:rPr>
            </w:pPr>
          </w:p>
          <w:p w:rsidR="009659F3" w:rsidRDefault="009659F3" w:rsidP="00E33C08">
            <w:pPr>
              <w:pStyle w:val="Nomdesintervenantsetdescription"/>
              <w:ind w:left="0"/>
              <w:jc w:val="both"/>
              <w:rPr>
                <w:b/>
              </w:rPr>
            </w:pPr>
            <w:r w:rsidRPr="008C6F0F">
              <w:rPr>
                <w:b/>
              </w:rPr>
              <w:t>Gonzalve Bich</w:t>
            </w:r>
            <w:r w:rsidRPr="008C6F0F">
              <w:t>, Directeur général délégué, groupe BIC</w:t>
            </w:r>
            <w:r>
              <w:rPr>
                <w:b/>
              </w:rPr>
              <w:t xml:space="preserve"> </w:t>
            </w:r>
          </w:p>
          <w:p w:rsidR="00D11F70" w:rsidRDefault="00D11F70" w:rsidP="00E33C08">
            <w:pPr>
              <w:pStyle w:val="Nomdesintervenantsetdescription"/>
              <w:ind w:left="0"/>
              <w:jc w:val="both"/>
            </w:pPr>
            <w:r>
              <w:rPr>
                <w:b/>
              </w:rPr>
              <w:t xml:space="preserve">El Mouhoub Mouhoud, </w:t>
            </w:r>
            <w:r>
              <w:t xml:space="preserve">Professeur à l’Université Paris Dauphine </w:t>
            </w:r>
          </w:p>
          <w:p w:rsidR="00D11F70" w:rsidRPr="003F54BC" w:rsidRDefault="00D11F70" w:rsidP="00185324">
            <w:pPr>
              <w:pStyle w:val="Nomdesintervenantsetdescription"/>
              <w:ind w:left="0"/>
              <w:jc w:val="both"/>
            </w:pPr>
            <w:r>
              <w:rPr>
                <w:b/>
              </w:rPr>
              <w:t xml:space="preserve">Marc-Olivier Strauss-Kahn, </w:t>
            </w:r>
            <w:r>
              <w:t>Directeur général</w:t>
            </w:r>
            <w:r w:rsidR="00026F35">
              <w:t xml:space="preserve"> de la Banque de France</w:t>
            </w:r>
            <w:r>
              <w:t>, Conseiller spécial du Gouverneur</w:t>
            </w:r>
          </w:p>
        </w:tc>
        <w:tc>
          <w:tcPr>
            <w:tcW w:w="3162" w:type="dxa"/>
          </w:tcPr>
          <w:p w:rsidR="001E529E" w:rsidRDefault="00D11F70" w:rsidP="00E33C08">
            <w:pPr>
              <w:pStyle w:val="Thmedesquence"/>
              <w:ind w:left="0"/>
              <w:jc w:val="both"/>
              <w:rPr>
                <w:b w:val="0"/>
                <w:i/>
                <w:color w:val="auto"/>
              </w:rPr>
            </w:pPr>
            <w:r>
              <w:t xml:space="preserve">2. Quel management à l’heure de la globalisation ? </w:t>
            </w:r>
            <w:r w:rsidR="00942374">
              <w:br/>
            </w:r>
            <w:r w:rsidR="00942374">
              <w:br/>
            </w:r>
          </w:p>
          <w:p w:rsidR="00D11F70" w:rsidRDefault="00942374" w:rsidP="00E33C08">
            <w:pPr>
              <w:pStyle w:val="Thmedesquence"/>
              <w:ind w:left="0"/>
              <w:jc w:val="both"/>
            </w:pPr>
            <w:r w:rsidRPr="008C6F0F">
              <w:rPr>
                <w:b w:val="0"/>
                <w:i/>
                <w:color w:val="auto"/>
              </w:rPr>
              <w:t>Animé par</w:t>
            </w:r>
            <w:r w:rsidR="00A4467C">
              <w:rPr>
                <w:b w:val="0"/>
                <w:i/>
                <w:color w:val="auto"/>
              </w:rPr>
              <w:t xml:space="preserve"> un professeur de lycée</w:t>
            </w:r>
            <w:r w:rsidRPr="008C6F0F">
              <w:rPr>
                <w:b w:val="0"/>
                <w:i/>
                <w:color w:val="auto"/>
              </w:rPr>
              <w:t xml:space="preserve"> </w:t>
            </w:r>
            <w:r w:rsidR="00E11B81" w:rsidRPr="008C6F0F">
              <w:rPr>
                <w:i/>
                <w:color w:val="auto"/>
              </w:rPr>
              <w:t>Hassan Mehrez</w:t>
            </w:r>
            <w:r w:rsidR="00E11B81" w:rsidRPr="008C6F0F">
              <w:rPr>
                <w:b w:val="0"/>
                <w:i/>
                <w:color w:val="auto"/>
              </w:rPr>
              <w:t xml:space="preserve">, Académie de Lyon </w:t>
            </w:r>
            <w:r>
              <w:br/>
            </w:r>
          </w:p>
          <w:p w:rsidR="00D11F70" w:rsidRDefault="00D11F70" w:rsidP="00E33C08">
            <w:pPr>
              <w:pStyle w:val="Nomdesintervenantsetdescription"/>
              <w:ind w:left="0"/>
              <w:jc w:val="both"/>
            </w:pPr>
            <w:r>
              <w:rPr>
                <w:b/>
              </w:rPr>
              <w:t xml:space="preserve">Hortense de la Boutetière, </w:t>
            </w:r>
            <w:r>
              <w:t>Directeur Associé, Mc Kinsey &amp; Company</w:t>
            </w:r>
          </w:p>
          <w:p w:rsidR="00D11F70" w:rsidRDefault="00D11F70" w:rsidP="00E33C08">
            <w:pPr>
              <w:pStyle w:val="Nomdesintervenantsetdescription"/>
              <w:ind w:left="0"/>
              <w:jc w:val="both"/>
            </w:pPr>
            <w:r>
              <w:rPr>
                <w:b/>
              </w:rPr>
              <w:t xml:space="preserve">Pierre Vinard, </w:t>
            </w:r>
            <w:r>
              <w:t>Inspecteur général</w:t>
            </w:r>
            <w:r w:rsidR="00AF28AB">
              <w:t>, Groupe É</w:t>
            </w:r>
            <w:r>
              <w:t>conomie</w:t>
            </w:r>
            <w:r w:rsidR="00AF28AB">
              <w:t xml:space="preserve"> et </w:t>
            </w:r>
            <w:r>
              <w:t xml:space="preserve">gestion  </w:t>
            </w:r>
          </w:p>
        </w:tc>
        <w:tc>
          <w:tcPr>
            <w:tcW w:w="3129" w:type="dxa"/>
          </w:tcPr>
          <w:p w:rsidR="001E529E" w:rsidRDefault="00D11F70" w:rsidP="00E33C08">
            <w:pPr>
              <w:pStyle w:val="Thmedesquence"/>
              <w:ind w:left="0"/>
              <w:jc w:val="both"/>
              <w:rPr>
                <w:b w:val="0"/>
                <w:i/>
                <w:color w:val="auto"/>
              </w:rPr>
            </w:pPr>
            <w:r>
              <w:t xml:space="preserve">3. </w:t>
            </w:r>
            <w:r w:rsidR="008B5A14">
              <w:t>Quelle influence de</w:t>
            </w:r>
            <w:r>
              <w:t xml:space="preserve"> la fiscalité sur les stratégies des </w:t>
            </w:r>
            <w:r w:rsidR="00942374">
              <w:t xml:space="preserve">firmes multinationales </w:t>
            </w:r>
            <w:r>
              <w:t xml:space="preserve">? </w:t>
            </w:r>
            <w:r w:rsidR="00942374">
              <w:br/>
            </w:r>
          </w:p>
          <w:p w:rsidR="00DE7F42" w:rsidRPr="000D39D4" w:rsidRDefault="00942374" w:rsidP="00DE7F42">
            <w:r w:rsidRPr="00A4467C">
              <w:rPr>
                <w:rFonts w:ascii="Garamond" w:hAnsi="Garamond"/>
                <w:i/>
              </w:rPr>
              <w:t xml:space="preserve">Animé par un professeur </w:t>
            </w:r>
            <w:r w:rsidR="00A4467C" w:rsidRPr="00A4467C">
              <w:rPr>
                <w:rFonts w:ascii="Garamond" w:hAnsi="Garamond"/>
                <w:i/>
              </w:rPr>
              <w:t>de collège et de lycée</w:t>
            </w:r>
            <w:r w:rsidRPr="00D579B1">
              <w:rPr>
                <w:rFonts w:ascii="Garamond" w:hAnsi="Garamond"/>
              </w:rPr>
              <w:br/>
            </w:r>
            <w:r>
              <w:br/>
            </w:r>
            <w:bookmarkStart w:id="3" w:name="_Hlk509417249"/>
            <w:r w:rsidR="00DE7F42" w:rsidRPr="003E7CC2">
              <w:rPr>
                <w:rFonts w:ascii="Garamond" w:hAnsi="Garamond"/>
                <w:b/>
                <w:i/>
              </w:rPr>
              <w:t>Anne-Laure Delatte</w:t>
            </w:r>
            <w:r w:rsidR="00DE7F42" w:rsidRPr="003E7CC2">
              <w:rPr>
                <w:rFonts w:ascii="Garamond" w:hAnsi="Garamond"/>
                <w:i/>
              </w:rPr>
              <w:t>, Directrice adjointe du CEPII</w:t>
            </w:r>
            <w:bookmarkEnd w:id="3"/>
          </w:p>
          <w:p w:rsidR="006F6797" w:rsidRDefault="00D11F70" w:rsidP="00185324">
            <w:pPr>
              <w:pStyle w:val="Thmedesquence"/>
              <w:ind w:left="0"/>
              <w:jc w:val="both"/>
              <w:rPr>
                <w:b w:val="0"/>
                <w:i/>
                <w:color w:val="auto"/>
              </w:rPr>
            </w:pPr>
            <w:r w:rsidRPr="00185324">
              <w:rPr>
                <w:i/>
                <w:color w:val="auto"/>
              </w:rPr>
              <w:t>Didier Gingembre</w:t>
            </w:r>
            <w:r w:rsidRPr="00185324">
              <w:rPr>
                <w:b w:val="0"/>
                <w:i/>
                <w:color w:val="auto"/>
              </w:rPr>
              <w:t>,</w:t>
            </w:r>
            <w:r w:rsidR="00185324">
              <w:rPr>
                <w:b w:val="0"/>
                <w:i/>
                <w:color w:val="auto"/>
              </w:rPr>
              <w:t xml:space="preserve"> </w:t>
            </w:r>
            <w:r w:rsidRPr="00185324">
              <w:rPr>
                <w:b w:val="0"/>
                <w:i/>
                <w:color w:val="auto"/>
              </w:rPr>
              <w:t>Associé, CMS Bureau Francis Lefebvre</w:t>
            </w:r>
          </w:p>
          <w:p w:rsidR="00D11F70" w:rsidRDefault="006F6797" w:rsidP="00185324">
            <w:pPr>
              <w:pStyle w:val="Thmedesquence"/>
              <w:ind w:left="0"/>
              <w:jc w:val="both"/>
              <w:rPr>
                <w:b w:val="0"/>
                <w:i/>
                <w:color w:val="auto"/>
              </w:rPr>
            </w:pPr>
            <w:r w:rsidRPr="006F6797">
              <w:rPr>
                <w:i/>
                <w:color w:val="auto"/>
              </w:rPr>
              <w:t>Guillaume Roty</w:t>
            </w:r>
            <w:r>
              <w:rPr>
                <w:b w:val="0"/>
                <w:i/>
                <w:color w:val="auto"/>
              </w:rPr>
              <w:t xml:space="preserve">, </w:t>
            </w:r>
            <w:r w:rsidR="00F86FC9">
              <w:rPr>
                <w:b w:val="0"/>
                <w:i/>
                <w:color w:val="auto"/>
              </w:rPr>
              <w:t xml:space="preserve">Economiste, </w:t>
            </w:r>
            <w:r w:rsidR="001B3895">
              <w:rPr>
                <w:b w:val="0"/>
                <w:i/>
                <w:color w:val="auto"/>
              </w:rPr>
              <w:t>P</w:t>
            </w:r>
            <w:r w:rsidRPr="006F6797">
              <w:rPr>
                <w:b w:val="0"/>
                <w:i/>
                <w:color w:val="auto"/>
              </w:rPr>
              <w:t xml:space="preserve">orte-parole de la Représentation en </w:t>
            </w:r>
            <w:r>
              <w:rPr>
                <w:b w:val="0"/>
                <w:i/>
                <w:color w:val="auto"/>
              </w:rPr>
              <w:t>France de la Commission europé</w:t>
            </w:r>
            <w:r w:rsidR="001B3895">
              <w:rPr>
                <w:b w:val="0"/>
                <w:i/>
                <w:color w:val="auto"/>
              </w:rPr>
              <w:t>e</w:t>
            </w:r>
            <w:r>
              <w:rPr>
                <w:b w:val="0"/>
                <w:i/>
                <w:color w:val="auto"/>
              </w:rPr>
              <w:t>nne</w:t>
            </w:r>
          </w:p>
          <w:p w:rsidR="006F6797" w:rsidRDefault="006F6797" w:rsidP="00185324">
            <w:pPr>
              <w:pStyle w:val="Thmedesquence"/>
              <w:ind w:left="0"/>
              <w:jc w:val="both"/>
            </w:pPr>
          </w:p>
          <w:p w:rsidR="00D11F70" w:rsidRDefault="00D11F70" w:rsidP="00E33C08">
            <w:pPr>
              <w:pStyle w:val="Nomdesintervenantsetdescription"/>
              <w:ind w:left="0"/>
              <w:jc w:val="both"/>
            </w:pPr>
          </w:p>
        </w:tc>
      </w:tr>
    </w:tbl>
    <w:p w:rsidR="00D11F70" w:rsidRPr="00D17E9B" w:rsidRDefault="00D11F70" w:rsidP="00D17E9B">
      <w:pPr>
        <w:pStyle w:val="Titre3"/>
        <w:jc w:val="both"/>
      </w:pPr>
      <w:r w:rsidRPr="00D17E9B">
        <w:t>10h15</w:t>
      </w:r>
      <w:r w:rsidR="00EC4BFD" w:rsidRPr="00D17E9B">
        <w:t>-</w:t>
      </w:r>
      <w:r w:rsidRPr="00D17E9B">
        <w:t>11h15</w:t>
      </w:r>
    </w:p>
    <w:p w:rsidR="00185324" w:rsidRPr="00185324" w:rsidRDefault="00185324" w:rsidP="00185324">
      <w:pPr>
        <w:pStyle w:val="Squence"/>
        <w:jc w:val="both"/>
      </w:pPr>
      <w:r w:rsidRPr="00185324">
        <w:rPr>
          <w:b w:val="0"/>
        </w:rPr>
        <w:t>Regards croisés</w:t>
      </w:r>
      <w:r w:rsidRPr="00185324">
        <w:t xml:space="preserve"> </w:t>
      </w:r>
      <w:r>
        <w:rPr>
          <w:b w:val="0"/>
        </w:rPr>
        <w:t>a</w:t>
      </w:r>
      <w:r w:rsidRPr="00185324">
        <w:rPr>
          <w:b w:val="0"/>
        </w:rPr>
        <w:t xml:space="preserve">nimés par des professeurs et IA-IPR des disciplines concernées : illustrer des notions à enseigner par des cas pratiques d’entreprise </w:t>
      </w:r>
    </w:p>
    <w:p w:rsidR="00D11F70" w:rsidRDefault="00D11F70" w:rsidP="00D11F70">
      <w:pPr>
        <w:pStyle w:val="Nomdesintervenantsetdescription"/>
        <w:jc w:val="both"/>
        <w:rPr>
          <w:b/>
        </w:rPr>
      </w:pPr>
    </w:p>
    <w:p w:rsidR="00D11F70" w:rsidRDefault="00D11F70" w:rsidP="00A4467C">
      <w:pPr>
        <w:pStyle w:val="Nomdesintervenantsetdescription"/>
        <w:jc w:val="both"/>
      </w:pPr>
      <w:r w:rsidRPr="005B0802">
        <w:rPr>
          <w:b/>
        </w:rPr>
        <w:t>Au choix </w:t>
      </w:r>
    </w:p>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685"/>
      </w:tblGrid>
      <w:tr w:rsidR="00D11F70" w:rsidTr="000E2BD4">
        <w:tc>
          <w:tcPr>
            <w:tcW w:w="3119" w:type="dxa"/>
          </w:tcPr>
          <w:p w:rsidR="00942374" w:rsidRDefault="00D11F70" w:rsidP="00E33C08">
            <w:pPr>
              <w:pStyle w:val="Thmedesquence"/>
              <w:ind w:left="0"/>
              <w:jc w:val="both"/>
            </w:pPr>
            <w:r>
              <w:t xml:space="preserve">1. Success story : </w:t>
            </w:r>
            <w:r w:rsidR="008B5A14">
              <w:t>q</w:t>
            </w:r>
            <w:r>
              <w:t>uelle stratégie mener pour devenir – et rester – le leader mondial du luxe ?</w:t>
            </w:r>
          </w:p>
          <w:p w:rsidR="00185324" w:rsidRDefault="00185324" w:rsidP="00E33C08">
            <w:pPr>
              <w:pStyle w:val="Thmedesquence"/>
              <w:ind w:left="0"/>
              <w:jc w:val="both"/>
              <w:rPr>
                <w:b w:val="0"/>
                <w:i/>
                <w:color w:val="auto"/>
              </w:rPr>
            </w:pPr>
          </w:p>
          <w:p w:rsidR="00D11F70" w:rsidRDefault="00942374" w:rsidP="00E33C08">
            <w:pPr>
              <w:pStyle w:val="Thmedesquence"/>
              <w:ind w:left="0"/>
              <w:jc w:val="both"/>
              <w:rPr>
                <w:i/>
                <w:color w:val="auto"/>
              </w:rPr>
            </w:pPr>
            <w:r w:rsidRPr="008C6F0F">
              <w:rPr>
                <w:b w:val="0"/>
                <w:i/>
                <w:color w:val="auto"/>
              </w:rPr>
              <w:t>Animé</w:t>
            </w:r>
            <w:r w:rsidR="008603EC">
              <w:rPr>
                <w:b w:val="0"/>
                <w:i/>
                <w:color w:val="auto"/>
              </w:rPr>
              <w:t xml:space="preserve"> par</w:t>
            </w:r>
            <w:r w:rsidRPr="008C6F0F">
              <w:rPr>
                <w:b w:val="0"/>
                <w:i/>
                <w:color w:val="auto"/>
              </w:rPr>
              <w:t xml:space="preserve"> </w:t>
            </w:r>
            <w:r w:rsidR="00A4467C">
              <w:rPr>
                <w:b w:val="0"/>
                <w:i/>
                <w:color w:val="auto"/>
              </w:rPr>
              <w:t xml:space="preserve">un professeur de lycée, </w:t>
            </w:r>
            <w:r w:rsidR="00E11B81" w:rsidRPr="008C6F0F">
              <w:rPr>
                <w:i/>
                <w:color w:val="auto"/>
              </w:rPr>
              <w:t>Agathe Roy</w:t>
            </w:r>
            <w:r w:rsidR="00E11B81" w:rsidRPr="008C6F0F">
              <w:rPr>
                <w:b w:val="0"/>
                <w:i/>
                <w:color w:val="auto"/>
              </w:rPr>
              <w:t>, Académie de Versailles</w:t>
            </w:r>
            <w:r w:rsidR="00D11F70" w:rsidRPr="008C6F0F">
              <w:rPr>
                <w:i/>
                <w:color w:val="auto"/>
              </w:rPr>
              <w:t xml:space="preserve"> </w:t>
            </w:r>
          </w:p>
          <w:p w:rsidR="008629EB" w:rsidRPr="008C6F0F" w:rsidRDefault="008629EB" w:rsidP="00E33C08">
            <w:pPr>
              <w:pStyle w:val="Thmedesquence"/>
              <w:ind w:left="0"/>
              <w:jc w:val="both"/>
              <w:rPr>
                <w:i/>
                <w:color w:val="auto"/>
              </w:rPr>
            </w:pPr>
          </w:p>
          <w:p w:rsidR="00D11F70" w:rsidRDefault="00D11F70" w:rsidP="009620EF">
            <w:pPr>
              <w:pStyle w:val="Nomdesintervenantsetdescription"/>
              <w:ind w:left="0"/>
            </w:pPr>
            <w:r>
              <w:rPr>
                <w:b/>
              </w:rPr>
              <w:t xml:space="preserve">Marc-Antoine Jamet, </w:t>
            </w:r>
            <w:r>
              <w:t xml:space="preserve">Secrétaire général de LVMH </w:t>
            </w:r>
          </w:p>
          <w:p w:rsidR="00D11F70" w:rsidRDefault="00D11F70" w:rsidP="000E2BD4">
            <w:pPr>
              <w:pStyle w:val="Nomdesintervenantsetdescription"/>
              <w:ind w:left="0"/>
              <w:jc w:val="both"/>
            </w:pPr>
            <w:r>
              <w:rPr>
                <w:b/>
              </w:rPr>
              <w:t xml:space="preserve">Jean-Noël Kapferer, </w:t>
            </w:r>
            <w:r>
              <w:t xml:space="preserve">Professeur émérite, HEC </w:t>
            </w:r>
          </w:p>
        </w:tc>
        <w:tc>
          <w:tcPr>
            <w:tcW w:w="3402" w:type="dxa"/>
          </w:tcPr>
          <w:p w:rsidR="00942374" w:rsidRDefault="00D11F70" w:rsidP="00E33C08">
            <w:pPr>
              <w:pStyle w:val="Thmedesquence"/>
              <w:ind w:left="0"/>
              <w:jc w:val="both"/>
            </w:pPr>
            <w:r>
              <w:t>2. Nourrir la planète</w:t>
            </w:r>
            <w:r w:rsidR="00A65BA2">
              <w:t xml:space="preserve"> : quels enjeux </w:t>
            </w:r>
            <w:r w:rsidR="009F6CC4">
              <w:t>face</w:t>
            </w:r>
            <w:r w:rsidR="00210893">
              <w:t xml:space="preserve"> </w:t>
            </w:r>
            <w:r w:rsidR="00674B29">
              <w:t>la</w:t>
            </w:r>
            <w:r>
              <w:t xml:space="preserve"> volatilité </w:t>
            </w:r>
            <w:r w:rsidR="008B5A14">
              <w:t xml:space="preserve">des </w:t>
            </w:r>
            <w:r>
              <w:t>cours des produits agr</w:t>
            </w:r>
            <w:r w:rsidR="00674B29">
              <w:t>icoles</w:t>
            </w:r>
            <w:r w:rsidR="00A65BA2">
              <w:t> ?</w:t>
            </w:r>
          </w:p>
          <w:p w:rsidR="00942374" w:rsidRDefault="00942374" w:rsidP="00E33C08">
            <w:pPr>
              <w:pStyle w:val="Thmedesquence"/>
              <w:ind w:left="0"/>
              <w:jc w:val="both"/>
              <w:rPr>
                <w:b w:val="0"/>
                <w:i/>
                <w:color w:val="auto"/>
              </w:rPr>
            </w:pPr>
            <w:r w:rsidRPr="00942374">
              <w:rPr>
                <w:b w:val="0"/>
                <w:i/>
                <w:color w:val="auto"/>
              </w:rPr>
              <w:t xml:space="preserve">Animé par un professeur </w:t>
            </w:r>
            <w:r w:rsidR="00A4467C">
              <w:rPr>
                <w:b w:val="0"/>
                <w:i/>
                <w:color w:val="auto"/>
              </w:rPr>
              <w:t>de collège et de lycée</w:t>
            </w:r>
          </w:p>
          <w:p w:rsidR="008629EB" w:rsidRPr="00942374" w:rsidRDefault="008629EB" w:rsidP="00E33C08">
            <w:pPr>
              <w:pStyle w:val="Thmedesquence"/>
              <w:ind w:left="0"/>
              <w:jc w:val="both"/>
              <w:rPr>
                <w:i/>
              </w:rPr>
            </w:pPr>
          </w:p>
          <w:p w:rsidR="00D11F70" w:rsidRPr="00D40F40" w:rsidRDefault="009F6CC4" w:rsidP="00E33C08">
            <w:pPr>
              <w:pStyle w:val="Nomdesintervenantsetdescription"/>
              <w:ind w:left="0"/>
              <w:jc w:val="both"/>
              <w:rPr>
                <w:b/>
              </w:rPr>
            </w:pPr>
            <w:r>
              <w:rPr>
                <w:b/>
              </w:rPr>
              <w:t xml:space="preserve">Ariane Cessenat, </w:t>
            </w:r>
            <w:r w:rsidR="005A78E5" w:rsidRPr="00901D4B">
              <w:t>Directeu</w:t>
            </w:r>
            <w:r w:rsidR="00901D4B" w:rsidRPr="00901D4B">
              <w:t xml:space="preserve">r général adjoint, </w:t>
            </w:r>
            <w:r w:rsidRPr="00901D4B">
              <w:t>UGPBAN</w:t>
            </w:r>
          </w:p>
          <w:p w:rsidR="00D11F70" w:rsidRDefault="00D11F70" w:rsidP="00E33C08">
            <w:pPr>
              <w:pStyle w:val="Nomdesintervenantsetdescription"/>
              <w:ind w:left="0"/>
              <w:jc w:val="both"/>
            </w:pPr>
            <w:r w:rsidRPr="00C52BB9">
              <w:rPr>
                <w:b/>
              </w:rPr>
              <w:t>Christophe Gouel</w:t>
            </w:r>
            <w:r w:rsidRPr="00C52BB9">
              <w:t xml:space="preserve">, Chercheur associé au CEPII  </w:t>
            </w:r>
          </w:p>
          <w:p w:rsidR="00E90D91" w:rsidRPr="00E90D91" w:rsidRDefault="009620EF" w:rsidP="008603EC">
            <w:pPr>
              <w:pStyle w:val="Nomdesintervenantsetdescription"/>
              <w:ind w:left="0"/>
              <w:jc w:val="both"/>
              <w:rPr>
                <w:b/>
              </w:rPr>
            </w:pPr>
            <w:r>
              <w:rPr>
                <w:b/>
              </w:rPr>
              <w:t>Intervenant-e Danone</w:t>
            </w:r>
          </w:p>
        </w:tc>
        <w:tc>
          <w:tcPr>
            <w:tcW w:w="3685" w:type="dxa"/>
          </w:tcPr>
          <w:p w:rsidR="00D11F70" w:rsidRDefault="00D11F70" w:rsidP="00E33C08">
            <w:pPr>
              <w:pStyle w:val="Thmedesquence"/>
              <w:ind w:left="0"/>
              <w:jc w:val="both"/>
            </w:pPr>
            <w:r>
              <w:t xml:space="preserve">3. Soigner la planète : </w:t>
            </w:r>
            <w:r w:rsidR="008B5A14">
              <w:t>q</w:t>
            </w:r>
            <w:r>
              <w:t>uels enjeux</w:t>
            </w:r>
            <w:r w:rsidR="008B5A14">
              <w:t xml:space="preserve"> pour l</w:t>
            </w:r>
            <w:r>
              <w:t>’accès au</w:t>
            </w:r>
            <w:r w:rsidR="008B5A14">
              <w:t>x</w:t>
            </w:r>
            <w:r>
              <w:t xml:space="preserve"> soin</w:t>
            </w:r>
            <w:r w:rsidR="008B5A14">
              <w:t>s</w:t>
            </w:r>
            <w:r>
              <w:t xml:space="preserve"> et </w:t>
            </w:r>
            <w:r w:rsidR="008B5A14">
              <w:t>la</w:t>
            </w:r>
            <w:r>
              <w:t xml:space="preserve"> sécurité sanitaire ? </w:t>
            </w:r>
          </w:p>
          <w:p w:rsidR="00185324" w:rsidRDefault="00185324" w:rsidP="00E33C08">
            <w:pPr>
              <w:pStyle w:val="Thmedesquence"/>
              <w:ind w:left="0"/>
              <w:jc w:val="both"/>
              <w:rPr>
                <w:b w:val="0"/>
                <w:i/>
                <w:color w:val="auto"/>
              </w:rPr>
            </w:pPr>
          </w:p>
          <w:p w:rsidR="00942374" w:rsidRDefault="00942374" w:rsidP="00E33C08">
            <w:pPr>
              <w:pStyle w:val="Thmedesquence"/>
              <w:ind w:left="0"/>
              <w:jc w:val="both"/>
              <w:rPr>
                <w:b w:val="0"/>
                <w:i/>
                <w:color w:val="auto"/>
              </w:rPr>
            </w:pPr>
            <w:r w:rsidRPr="00942374">
              <w:rPr>
                <w:b w:val="0"/>
                <w:i/>
                <w:color w:val="auto"/>
              </w:rPr>
              <w:t xml:space="preserve">Animé par un professeur </w:t>
            </w:r>
            <w:r w:rsidR="00A4467C">
              <w:rPr>
                <w:b w:val="0"/>
                <w:i/>
                <w:color w:val="auto"/>
              </w:rPr>
              <w:t>de collège et de lycée</w:t>
            </w:r>
          </w:p>
          <w:p w:rsidR="008629EB" w:rsidRDefault="008629EB" w:rsidP="00E33C08">
            <w:pPr>
              <w:pStyle w:val="Thmedesquence"/>
              <w:ind w:left="0"/>
              <w:jc w:val="both"/>
              <w:rPr>
                <w:i/>
              </w:rPr>
            </w:pPr>
          </w:p>
          <w:p w:rsidR="008629EB" w:rsidRPr="00942374" w:rsidRDefault="008629EB" w:rsidP="00E33C08">
            <w:pPr>
              <w:pStyle w:val="Thmedesquence"/>
              <w:ind w:left="0"/>
              <w:jc w:val="both"/>
              <w:rPr>
                <w:i/>
              </w:rPr>
            </w:pPr>
          </w:p>
          <w:p w:rsidR="00D11F70" w:rsidRDefault="00D11F70" w:rsidP="00E33C08">
            <w:pPr>
              <w:pStyle w:val="Nomdesintervenantsetdescription"/>
              <w:ind w:left="0"/>
              <w:jc w:val="both"/>
            </w:pPr>
            <w:r>
              <w:rPr>
                <w:b/>
              </w:rPr>
              <w:t xml:space="preserve">Martin Hirsch, </w:t>
            </w:r>
            <w:r>
              <w:t xml:space="preserve">Directeur général de l’Assistance publique – Hôpitaux de Paris </w:t>
            </w:r>
          </w:p>
          <w:p w:rsidR="00D11F70" w:rsidRDefault="00D11F70" w:rsidP="00E33C08">
            <w:pPr>
              <w:pStyle w:val="Nomdesintervenantsetdescription"/>
              <w:ind w:left="0"/>
              <w:jc w:val="both"/>
            </w:pPr>
            <w:r>
              <w:rPr>
                <w:b/>
              </w:rPr>
              <w:t xml:space="preserve">Guillaume Leroy, </w:t>
            </w:r>
            <w:r>
              <w:t>Président de Sanofi France</w:t>
            </w:r>
          </w:p>
        </w:tc>
      </w:tr>
    </w:tbl>
    <w:p w:rsidR="00D11F70" w:rsidRDefault="00D11F70" w:rsidP="00942374">
      <w:pPr>
        <w:pStyle w:val="Thmedesquence"/>
        <w:ind w:left="0"/>
        <w:sectPr w:rsidR="00D11F70" w:rsidSect="00E33C08">
          <w:type w:val="continuous"/>
          <w:pgSz w:w="11906" w:h="16838"/>
          <w:pgMar w:top="1985" w:right="709" w:bottom="1418" w:left="709" w:header="794" w:footer="173" w:gutter="0"/>
          <w:cols w:space="709"/>
          <w:docGrid w:linePitch="326"/>
        </w:sectPr>
      </w:pPr>
    </w:p>
    <w:p w:rsidR="00D11F70" w:rsidRDefault="00D11F70" w:rsidP="00D11F70">
      <w:pPr>
        <w:rPr>
          <w:rFonts w:ascii="Garamond" w:hAnsi="Garamond"/>
          <w:u w:val="single"/>
        </w:rPr>
      </w:pPr>
    </w:p>
    <w:p w:rsidR="00D11F70" w:rsidRPr="00D17E9B" w:rsidRDefault="00D11F70" w:rsidP="00D17E9B">
      <w:pPr>
        <w:pStyle w:val="Titre3"/>
        <w:jc w:val="both"/>
      </w:pPr>
      <w:r w:rsidRPr="00D17E9B">
        <w:t>11h30</w:t>
      </w:r>
      <w:r w:rsidR="00EC4BFD" w:rsidRPr="00D17E9B">
        <w:t>-</w:t>
      </w:r>
      <w:r w:rsidRPr="00D17E9B">
        <w:t>12h15</w:t>
      </w:r>
    </w:p>
    <w:p w:rsidR="00D11F70" w:rsidRPr="00185324" w:rsidRDefault="00695562" w:rsidP="00185324">
      <w:pPr>
        <w:pStyle w:val="Nomdesintervenantsetdescription"/>
        <w:jc w:val="both"/>
        <w:rPr>
          <w:i w:val="0"/>
        </w:rPr>
      </w:pPr>
      <w:r w:rsidRPr="00185324">
        <w:rPr>
          <w:rStyle w:val="SquenceCar"/>
          <w:b w:val="0"/>
          <w:i w:val="0"/>
        </w:rPr>
        <w:t>Conférence</w:t>
      </w:r>
      <w:r w:rsidRPr="00185324">
        <w:rPr>
          <w:i w:val="0"/>
        </w:rPr>
        <w:t xml:space="preserve"> </w:t>
      </w:r>
      <w:r w:rsidR="00185324" w:rsidRPr="00185324">
        <w:rPr>
          <w:i w:val="0"/>
        </w:rPr>
        <w:t>animé</w:t>
      </w:r>
      <w:r w:rsidR="00185324">
        <w:rPr>
          <w:i w:val="0"/>
        </w:rPr>
        <w:t>e</w:t>
      </w:r>
      <w:r w:rsidR="00185324" w:rsidRPr="00185324">
        <w:rPr>
          <w:i w:val="0"/>
        </w:rPr>
        <w:t xml:space="preserve"> par </w:t>
      </w:r>
      <w:r w:rsidR="00185324" w:rsidRPr="00927E7D">
        <w:rPr>
          <w:b/>
        </w:rPr>
        <w:t>Antoine Reverchon</w:t>
      </w:r>
      <w:r w:rsidR="00185324" w:rsidRPr="00185324">
        <w:rPr>
          <w:b/>
          <w:i w:val="0"/>
        </w:rPr>
        <w:t xml:space="preserve">, </w:t>
      </w:r>
      <w:r w:rsidR="00185324" w:rsidRPr="00185324">
        <w:rPr>
          <w:i w:val="0"/>
        </w:rPr>
        <w:t xml:space="preserve">Journaliste, </w:t>
      </w:r>
      <w:r w:rsidR="00185324" w:rsidRPr="00185324">
        <w:t>Le Monde</w:t>
      </w:r>
    </w:p>
    <w:p w:rsidR="00D11F70" w:rsidRPr="002C4098" w:rsidRDefault="00D11F70" w:rsidP="00D11F70">
      <w:pPr>
        <w:pStyle w:val="Thmedesquence"/>
      </w:pPr>
      <w:r>
        <w:t>La mondialisation qui fait débat</w:t>
      </w:r>
      <w:r w:rsidR="008B5A14">
        <w:t xml:space="preserve"> </w:t>
      </w:r>
      <w:r>
        <w:t>:</w:t>
      </w:r>
      <w:r w:rsidR="008B5A14">
        <w:t xml:space="preserve"> i</w:t>
      </w:r>
      <w:r>
        <w:t xml:space="preserve">négalités, </w:t>
      </w:r>
      <w:r w:rsidR="008B5A14">
        <w:t>p</w:t>
      </w:r>
      <w:r>
        <w:t>auvreté</w:t>
      </w:r>
      <w:r w:rsidR="008B5A14">
        <w:t>, conflits</w:t>
      </w:r>
      <w:r>
        <w:t xml:space="preserve"> ? </w:t>
      </w:r>
    </w:p>
    <w:p w:rsidR="00D11F70" w:rsidRPr="002C4098" w:rsidRDefault="00D11F70" w:rsidP="00D11F70">
      <w:pPr>
        <w:pStyle w:val="Nomdesintervenantsetdescription"/>
      </w:pPr>
    </w:p>
    <w:p w:rsidR="00D11F70" w:rsidRDefault="00D11F70" w:rsidP="00D11F70">
      <w:pPr>
        <w:pStyle w:val="Nomdesintervenantsetdescription"/>
        <w:jc w:val="both"/>
      </w:pPr>
      <w:r>
        <w:rPr>
          <w:b/>
        </w:rPr>
        <w:t xml:space="preserve">François Bourguignon, </w:t>
      </w:r>
      <w:r>
        <w:t>Directeur d’études à l’Ecole des Hautes Etudes en Sciences Sociales</w:t>
      </w:r>
    </w:p>
    <w:p w:rsidR="00D11F70" w:rsidRDefault="00D11F70" w:rsidP="00D11F70">
      <w:pPr>
        <w:pStyle w:val="Nomdesintervenantsetdescription"/>
        <w:jc w:val="both"/>
      </w:pPr>
      <w:r>
        <w:rPr>
          <w:b/>
        </w:rPr>
        <w:t>Eddy Fou</w:t>
      </w:r>
      <w:r w:rsidR="005E0319">
        <w:rPr>
          <w:b/>
        </w:rPr>
        <w:t>g</w:t>
      </w:r>
      <w:r>
        <w:rPr>
          <w:b/>
        </w:rPr>
        <w:t>ier</w:t>
      </w:r>
      <w:r w:rsidRPr="00E51C3C">
        <w:rPr>
          <w:b/>
        </w:rPr>
        <w:t xml:space="preserve">, </w:t>
      </w:r>
      <w:r>
        <w:t>Chercheur associé à IRIS</w:t>
      </w:r>
    </w:p>
    <w:p w:rsidR="00D11F70" w:rsidRPr="00806E72" w:rsidRDefault="00D11F70" w:rsidP="00D11F70">
      <w:pPr>
        <w:pStyle w:val="Nomdesintervenantsetdescription"/>
        <w:jc w:val="both"/>
      </w:pPr>
      <w:r>
        <w:rPr>
          <w:b/>
        </w:rPr>
        <w:t>Françoise Sivignon</w:t>
      </w:r>
      <w:r w:rsidRPr="00E51C3C">
        <w:rPr>
          <w:b/>
        </w:rPr>
        <w:t xml:space="preserve">, </w:t>
      </w:r>
      <w:r>
        <w:t>Présidente de Médecins du Monde</w:t>
      </w:r>
    </w:p>
    <w:p w:rsidR="00D11F70" w:rsidRPr="00D17E9B" w:rsidRDefault="00D11F70" w:rsidP="00D17E9B">
      <w:pPr>
        <w:pStyle w:val="Titre3"/>
        <w:jc w:val="both"/>
      </w:pPr>
      <w:r w:rsidRPr="00D17E9B">
        <w:t>12h15</w:t>
      </w:r>
      <w:r w:rsidR="00EC4BFD" w:rsidRPr="00D17E9B">
        <w:t>-</w:t>
      </w:r>
      <w:r w:rsidRPr="00D17E9B">
        <w:t>13h</w:t>
      </w:r>
    </w:p>
    <w:p w:rsidR="00185324" w:rsidRPr="00185324" w:rsidRDefault="00185324" w:rsidP="00185324">
      <w:pPr>
        <w:pStyle w:val="Nomdesintervenantsetdescription"/>
        <w:jc w:val="both"/>
        <w:rPr>
          <w:i w:val="0"/>
        </w:rPr>
      </w:pPr>
      <w:r w:rsidRPr="00185324">
        <w:rPr>
          <w:rStyle w:val="SquenceCar"/>
          <w:b w:val="0"/>
          <w:i w:val="0"/>
        </w:rPr>
        <w:t>Conférence</w:t>
      </w:r>
      <w:r w:rsidRPr="00185324">
        <w:rPr>
          <w:i w:val="0"/>
        </w:rPr>
        <w:t xml:space="preserve"> animé</w:t>
      </w:r>
      <w:r>
        <w:rPr>
          <w:i w:val="0"/>
        </w:rPr>
        <w:t>e</w:t>
      </w:r>
      <w:r w:rsidRPr="00185324">
        <w:rPr>
          <w:i w:val="0"/>
        </w:rPr>
        <w:t xml:space="preserve"> par </w:t>
      </w:r>
      <w:r w:rsidRPr="00927E7D">
        <w:rPr>
          <w:b/>
        </w:rPr>
        <w:t>Philippe Escande</w:t>
      </w:r>
      <w:r w:rsidRPr="00185324">
        <w:rPr>
          <w:b/>
          <w:i w:val="0"/>
        </w:rPr>
        <w:t xml:space="preserve">, </w:t>
      </w:r>
      <w:r w:rsidRPr="00185324">
        <w:rPr>
          <w:i w:val="0"/>
        </w:rPr>
        <w:t xml:space="preserve">Journaliste, </w:t>
      </w:r>
      <w:r w:rsidRPr="00185324">
        <w:t>Le Monde</w:t>
      </w:r>
    </w:p>
    <w:p w:rsidR="00D11F70" w:rsidRPr="002C4098" w:rsidRDefault="00D11F70" w:rsidP="00D11F70">
      <w:pPr>
        <w:pStyle w:val="Thmedesquence"/>
      </w:pPr>
      <w:r>
        <w:t xml:space="preserve">La France dans la mondialisation : </w:t>
      </w:r>
      <w:r w:rsidR="00F43E8C">
        <w:t>q</w:t>
      </w:r>
      <w:r>
        <w:t xml:space="preserve">uelles réformes la France doit-elle engager pour rester dans la course ? </w:t>
      </w:r>
    </w:p>
    <w:p w:rsidR="00D11F70" w:rsidRPr="002C4098" w:rsidRDefault="00D11F70" w:rsidP="00D11F70">
      <w:pPr>
        <w:pStyle w:val="Nomdesintervenantsetdescription"/>
        <w:jc w:val="both"/>
      </w:pPr>
    </w:p>
    <w:p w:rsidR="00D11F70" w:rsidRPr="00E51C3C" w:rsidRDefault="00D11F70" w:rsidP="00D11F70">
      <w:pPr>
        <w:pStyle w:val="Nomdesintervenantsetdescription"/>
        <w:jc w:val="both"/>
      </w:pPr>
      <w:r>
        <w:rPr>
          <w:b/>
        </w:rPr>
        <w:t>Patrick Artus</w:t>
      </w:r>
      <w:r w:rsidRPr="00E51C3C">
        <w:rPr>
          <w:b/>
        </w:rPr>
        <w:t xml:space="preserve">, </w:t>
      </w:r>
      <w:r>
        <w:t>Chef Economiste, Natixis</w:t>
      </w:r>
    </w:p>
    <w:p w:rsidR="00D11F70" w:rsidRPr="00E51C3C" w:rsidRDefault="00D11F70" w:rsidP="00D11F70">
      <w:pPr>
        <w:pStyle w:val="Nomdesintervenantsetdescription"/>
        <w:jc w:val="both"/>
        <w:rPr>
          <w:b/>
        </w:rPr>
      </w:pPr>
      <w:r>
        <w:rPr>
          <w:b/>
        </w:rPr>
        <w:t>Gilbert Cette</w:t>
      </w:r>
      <w:r w:rsidRPr="00E51C3C">
        <w:rPr>
          <w:b/>
        </w:rPr>
        <w:t xml:space="preserve">, </w:t>
      </w:r>
      <w:r>
        <w:t>Professeur à l’Université Aix-Marseille</w:t>
      </w:r>
    </w:p>
    <w:p w:rsidR="00D11F70" w:rsidRDefault="00D11F70" w:rsidP="00D11F70">
      <w:pPr>
        <w:pStyle w:val="Nomdesintervenantsetdescription"/>
        <w:jc w:val="both"/>
      </w:pPr>
      <w:r>
        <w:rPr>
          <w:b/>
        </w:rPr>
        <w:t>Amélie de Montchalin</w:t>
      </w:r>
      <w:r w:rsidRPr="00E51C3C">
        <w:rPr>
          <w:b/>
        </w:rPr>
        <w:t xml:space="preserve">, </w:t>
      </w:r>
      <w:r>
        <w:t>Députée de la 6</w:t>
      </w:r>
      <w:r w:rsidRPr="00806E72">
        <w:rPr>
          <w:vertAlign w:val="superscript"/>
        </w:rPr>
        <w:t>ème</w:t>
      </w:r>
      <w:r>
        <w:t xml:space="preserve"> circonscription de l’Essonne </w:t>
      </w:r>
    </w:p>
    <w:p w:rsidR="00D11F70" w:rsidRDefault="00D11F70" w:rsidP="00D11F70">
      <w:pPr>
        <w:pStyle w:val="Nomdesintervenantsetdescription"/>
        <w:jc w:val="both"/>
      </w:pPr>
      <w:r>
        <w:rPr>
          <w:b/>
        </w:rPr>
        <w:t>Gilles de Margerie,</w:t>
      </w:r>
      <w:r w:rsidRPr="00E51C3C">
        <w:rPr>
          <w:b/>
        </w:rPr>
        <w:t xml:space="preserve"> </w:t>
      </w:r>
      <w:r>
        <w:t>Commissaire général de France Stratégie</w:t>
      </w:r>
      <w:r w:rsidR="00405622">
        <w:t xml:space="preserve"> </w:t>
      </w:r>
    </w:p>
    <w:p w:rsidR="009077BE" w:rsidRDefault="00D11F70" w:rsidP="009077BE">
      <w:pPr>
        <w:pStyle w:val="Titre3"/>
        <w:jc w:val="both"/>
      </w:pPr>
      <w:r w:rsidRPr="00D17E9B">
        <w:t>13h</w:t>
      </w:r>
      <w:r w:rsidR="00EC4BFD" w:rsidRPr="00D17E9B">
        <w:t>-</w:t>
      </w:r>
      <w:r w:rsidRPr="00D17E9B">
        <w:t>14h30</w:t>
      </w:r>
      <w:r w:rsidR="00942374" w:rsidRPr="00D17E9B">
        <w:t xml:space="preserve"> : </w:t>
      </w:r>
      <w:r w:rsidRPr="00D17E9B">
        <w:t>Déjeuner</w:t>
      </w:r>
      <w:r w:rsidRPr="00D908A0">
        <w:t xml:space="preserve"> </w:t>
      </w:r>
    </w:p>
    <w:p w:rsidR="009E4786" w:rsidRPr="009E4786" w:rsidRDefault="009E4786" w:rsidP="009E4786">
      <w:pPr>
        <w:pStyle w:val="Corpsdetexte"/>
      </w:pPr>
    </w:p>
    <w:p w:rsidR="00D11F70" w:rsidRPr="00D17E9B" w:rsidRDefault="00D11F70" w:rsidP="00D17E9B">
      <w:pPr>
        <w:pStyle w:val="Titre3"/>
        <w:jc w:val="both"/>
      </w:pPr>
      <w:r w:rsidRPr="00D17E9B">
        <w:t>14h30</w:t>
      </w:r>
      <w:r w:rsidR="00EC4BFD" w:rsidRPr="00D17E9B">
        <w:t>-</w:t>
      </w:r>
      <w:r w:rsidRPr="00D17E9B">
        <w:t>14h45</w:t>
      </w:r>
      <w:r w:rsidR="009D3693">
        <w:t xml:space="preserve"> : </w:t>
      </w:r>
    </w:p>
    <w:p w:rsidR="00907D1F" w:rsidRDefault="00907D1F" w:rsidP="00907D1F">
      <w:pPr>
        <w:pStyle w:val="Nomdesintervenantsetdescription"/>
        <w:ind w:left="0" w:firstLine="708"/>
        <w:jc w:val="both"/>
        <w:rPr>
          <w:b/>
          <w:i w:val="0"/>
          <w:color w:val="FB5FA6"/>
        </w:rPr>
      </w:pPr>
      <w:r w:rsidRPr="00F43E8C">
        <w:rPr>
          <w:b/>
          <w:i w:val="0"/>
          <w:color w:val="FB5FA6"/>
        </w:rPr>
        <w:t>Institutions et Gouvernance mondiale</w:t>
      </w:r>
      <w:r w:rsidR="00DF6E06" w:rsidRPr="00F43E8C">
        <w:rPr>
          <w:b/>
          <w:i w:val="0"/>
          <w:color w:val="FB5FA6"/>
        </w:rPr>
        <w:t>s</w:t>
      </w:r>
      <w:r w:rsidRPr="00F43E8C">
        <w:rPr>
          <w:b/>
          <w:i w:val="0"/>
          <w:color w:val="FB5FA6"/>
        </w:rPr>
        <w:t xml:space="preserve"> : </w:t>
      </w:r>
      <w:r w:rsidR="00F43E8C" w:rsidRPr="00F43E8C">
        <w:rPr>
          <w:b/>
          <w:i w:val="0"/>
          <w:color w:val="FB5FA6"/>
        </w:rPr>
        <w:t>q</w:t>
      </w:r>
      <w:r w:rsidRPr="00F43E8C">
        <w:rPr>
          <w:b/>
          <w:i w:val="0"/>
          <w:color w:val="FB5FA6"/>
        </w:rPr>
        <w:t xml:space="preserve">uelles perspectives ? </w:t>
      </w:r>
    </w:p>
    <w:p w:rsidR="00F43E8C" w:rsidRDefault="00F43E8C" w:rsidP="00907D1F">
      <w:pPr>
        <w:pStyle w:val="Nomdesintervenantsetdescription"/>
        <w:ind w:left="0" w:firstLine="708"/>
        <w:jc w:val="both"/>
        <w:rPr>
          <w:b/>
        </w:rPr>
      </w:pPr>
    </w:p>
    <w:p w:rsidR="00165665" w:rsidRPr="008C6F0F" w:rsidRDefault="00165665" w:rsidP="00907D1F">
      <w:pPr>
        <w:pStyle w:val="Nomdesintervenantsetdescription"/>
        <w:ind w:left="0" w:firstLine="708"/>
        <w:jc w:val="both"/>
      </w:pPr>
      <w:r w:rsidRPr="008C6F0F">
        <w:rPr>
          <w:b/>
        </w:rPr>
        <w:t xml:space="preserve">François Villeroy de Galhau, </w:t>
      </w:r>
      <w:r w:rsidRPr="008C6F0F">
        <w:t>Gouverneur de la Banque de France (sous réserve de confirmation)</w:t>
      </w:r>
    </w:p>
    <w:p w:rsidR="00D11F70" w:rsidRPr="00D17E9B" w:rsidRDefault="00D11F70" w:rsidP="00D17E9B">
      <w:pPr>
        <w:pStyle w:val="Titre3"/>
        <w:jc w:val="both"/>
      </w:pPr>
      <w:r w:rsidRPr="00D17E9B">
        <w:t>14h45</w:t>
      </w:r>
      <w:r w:rsidR="00EC4BFD" w:rsidRPr="00D17E9B">
        <w:t>-</w:t>
      </w:r>
      <w:r w:rsidRPr="00D17E9B">
        <w:t>15h45</w:t>
      </w:r>
    </w:p>
    <w:p w:rsidR="00185324" w:rsidRPr="00185324" w:rsidRDefault="00185324" w:rsidP="00185324">
      <w:pPr>
        <w:pStyle w:val="Nomdesintervenantsetdescription"/>
        <w:jc w:val="both"/>
        <w:rPr>
          <w:i w:val="0"/>
        </w:rPr>
      </w:pPr>
      <w:r w:rsidRPr="00185324">
        <w:rPr>
          <w:rStyle w:val="SquenceCar"/>
          <w:b w:val="0"/>
          <w:i w:val="0"/>
        </w:rPr>
        <w:t>Conférence</w:t>
      </w:r>
      <w:r w:rsidRPr="00185324">
        <w:rPr>
          <w:i w:val="0"/>
        </w:rPr>
        <w:t xml:space="preserve"> animé</w:t>
      </w:r>
      <w:r>
        <w:rPr>
          <w:i w:val="0"/>
        </w:rPr>
        <w:t>e</w:t>
      </w:r>
      <w:r w:rsidRPr="00185324">
        <w:rPr>
          <w:i w:val="0"/>
        </w:rPr>
        <w:t xml:space="preserve"> par </w:t>
      </w:r>
      <w:r w:rsidRPr="00927E7D">
        <w:rPr>
          <w:b/>
        </w:rPr>
        <w:t>Thierry Fabre</w:t>
      </w:r>
      <w:r w:rsidRPr="00185324">
        <w:rPr>
          <w:b/>
          <w:i w:val="0"/>
        </w:rPr>
        <w:t xml:space="preserve">, </w:t>
      </w:r>
      <w:r w:rsidRPr="00185324">
        <w:rPr>
          <w:i w:val="0"/>
        </w:rPr>
        <w:t xml:space="preserve">Journaliste, </w:t>
      </w:r>
      <w:r>
        <w:t>Challenges</w:t>
      </w:r>
    </w:p>
    <w:p w:rsidR="00D11F70" w:rsidRPr="002C4098" w:rsidRDefault="00D11F70" w:rsidP="00D11F70">
      <w:pPr>
        <w:pStyle w:val="Thmedesquence"/>
      </w:pPr>
      <w:r>
        <w:t>Quels chantiers – politiques, économiques, sociaux, éducatifs</w:t>
      </w:r>
      <w:r w:rsidR="005345BF">
        <w:t>, environnementaux</w:t>
      </w:r>
      <w:r>
        <w:t xml:space="preserve"> – pour que l’Union européenne devienne plus qu’un espace économique ? </w:t>
      </w:r>
    </w:p>
    <w:p w:rsidR="00D11F70" w:rsidRPr="00177509" w:rsidRDefault="00D11F70" w:rsidP="00185324">
      <w:pPr>
        <w:pStyle w:val="Nomdesintervenantsetdescription"/>
        <w:ind w:left="0"/>
        <w:jc w:val="both"/>
        <w:rPr>
          <w:vertAlign w:val="superscript"/>
        </w:rPr>
      </w:pPr>
    </w:p>
    <w:p w:rsidR="00D11F70" w:rsidRPr="00E51C3C" w:rsidRDefault="00D11F70" w:rsidP="00D11F70">
      <w:pPr>
        <w:pStyle w:val="Nomdesintervenantsetdescription"/>
        <w:jc w:val="both"/>
      </w:pPr>
      <w:r>
        <w:rPr>
          <w:b/>
        </w:rPr>
        <w:t>Philippe Aghion</w:t>
      </w:r>
      <w:r w:rsidRPr="00E51C3C">
        <w:rPr>
          <w:b/>
        </w:rPr>
        <w:t xml:space="preserve">, </w:t>
      </w:r>
      <w:r>
        <w:t>Professeur au Collège de France</w:t>
      </w:r>
    </w:p>
    <w:p w:rsidR="00D11F70" w:rsidRDefault="00D11F70" w:rsidP="00D11F70">
      <w:pPr>
        <w:pStyle w:val="Nomdesintervenantsetdescription"/>
        <w:jc w:val="both"/>
      </w:pPr>
      <w:r>
        <w:rPr>
          <w:b/>
        </w:rPr>
        <w:t>Jean-Yves Le Gall</w:t>
      </w:r>
      <w:r w:rsidRPr="00E51C3C">
        <w:rPr>
          <w:b/>
        </w:rPr>
        <w:t xml:space="preserve">, </w:t>
      </w:r>
      <w:r>
        <w:t xml:space="preserve">Président du conseil de l’Agence spatiale européenne </w:t>
      </w:r>
    </w:p>
    <w:p w:rsidR="00D11F70" w:rsidRDefault="00D11F70" w:rsidP="00D11F70">
      <w:pPr>
        <w:pStyle w:val="Nomdesintervenantsetdescription"/>
        <w:jc w:val="both"/>
      </w:pPr>
      <w:r>
        <w:rPr>
          <w:b/>
        </w:rPr>
        <w:t>Bertrand Pajot</w:t>
      </w:r>
      <w:r w:rsidRPr="00E51C3C">
        <w:rPr>
          <w:b/>
        </w:rPr>
        <w:t xml:space="preserve">, </w:t>
      </w:r>
      <w:r>
        <w:t>Doyen du groupe de Sciences et technologie</w:t>
      </w:r>
      <w:r w:rsidR="00055E7A">
        <w:t>s</w:t>
      </w:r>
      <w:r>
        <w:t xml:space="preserve"> du vivant, de la santé et de la terre (STVST)</w:t>
      </w:r>
    </w:p>
    <w:p w:rsidR="00405622" w:rsidRDefault="00E0794E" w:rsidP="00405622">
      <w:pPr>
        <w:pStyle w:val="Nomdesintervenantsetdescription"/>
        <w:jc w:val="both"/>
      </w:pPr>
      <w:r>
        <w:rPr>
          <w:b/>
        </w:rPr>
        <w:t xml:space="preserve">Katheline Schubert, </w:t>
      </w:r>
      <w:r>
        <w:t xml:space="preserve">Professeur à la Paris School of Economics </w:t>
      </w:r>
    </w:p>
    <w:p w:rsidR="006D388A" w:rsidRDefault="00405622" w:rsidP="00763084">
      <w:pPr>
        <w:pStyle w:val="Nomdesintervenantsetdescription"/>
        <w:jc w:val="both"/>
      </w:pPr>
      <w:r w:rsidRPr="002B42EF">
        <w:rPr>
          <w:b/>
        </w:rPr>
        <w:t>Agnès Thibault</w:t>
      </w:r>
      <w:r>
        <w:rPr>
          <w:b/>
          <w:color w:val="000000"/>
        </w:rPr>
        <w:t xml:space="preserve">, </w:t>
      </w:r>
      <w:r w:rsidRPr="00405622">
        <w:t xml:space="preserve">Attachée économique Représentation de la Commission européenne en </w:t>
      </w:r>
      <w:r w:rsidR="009E4786">
        <w:t>France</w:t>
      </w:r>
    </w:p>
    <w:p w:rsidR="009E4786" w:rsidRDefault="009E4786" w:rsidP="00763084">
      <w:pPr>
        <w:pStyle w:val="Nomdesintervenantsetdescription"/>
        <w:jc w:val="both"/>
      </w:pPr>
    </w:p>
    <w:p w:rsidR="009E4786" w:rsidRPr="0089756C" w:rsidRDefault="009E4786" w:rsidP="000E2BD4">
      <w:pPr>
        <w:pStyle w:val="Nomdesintervenantsetdescription"/>
        <w:ind w:left="0"/>
        <w:jc w:val="both"/>
      </w:pPr>
    </w:p>
    <w:p w:rsidR="00D11F70" w:rsidRPr="00D17E9B" w:rsidRDefault="00D11F70" w:rsidP="00D17E9B">
      <w:pPr>
        <w:pStyle w:val="Titre3"/>
        <w:jc w:val="both"/>
      </w:pPr>
      <w:r w:rsidRPr="00D17E9B">
        <w:t>15h45</w:t>
      </w:r>
      <w:r w:rsidR="00EC4BFD" w:rsidRPr="00D17E9B">
        <w:t>-</w:t>
      </w:r>
      <w:r w:rsidRPr="00D17E9B">
        <w:t>16h</w:t>
      </w:r>
    </w:p>
    <w:p w:rsidR="00D11F70" w:rsidRPr="00185324" w:rsidRDefault="00D11F70" w:rsidP="00D11F70">
      <w:pPr>
        <w:pStyle w:val="Squence"/>
        <w:jc w:val="both"/>
        <w:rPr>
          <w:b w:val="0"/>
        </w:rPr>
      </w:pPr>
      <w:r w:rsidRPr="00185324">
        <w:rPr>
          <w:b w:val="0"/>
        </w:rPr>
        <w:t xml:space="preserve">Clôture : </w:t>
      </w:r>
    </w:p>
    <w:p w:rsidR="00D11F70" w:rsidRDefault="00D11F70" w:rsidP="00D11F70">
      <w:pPr>
        <w:pStyle w:val="Thmedesquence"/>
      </w:pPr>
      <w:r>
        <w:t>Les mots de la fin et remerciements pour cette 15</w:t>
      </w:r>
      <w:r w:rsidRPr="00177509">
        <w:rPr>
          <w:vertAlign w:val="superscript"/>
        </w:rPr>
        <w:t>ème</w:t>
      </w:r>
      <w:r>
        <w:t xml:space="preserve"> édition ! </w:t>
      </w:r>
    </w:p>
    <w:p w:rsidR="00D11F70" w:rsidRPr="00177509" w:rsidRDefault="00D11F70" w:rsidP="00D11F70">
      <w:pPr>
        <w:pStyle w:val="Thmedesquence"/>
      </w:pPr>
    </w:p>
    <w:p w:rsidR="00D11F70" w:rsidRPr="00E51C3C" w:rsidRDefault="00D11F70" w:rsidP="00D11F70">
      <w:pPr>
        <w:pStyle w:val="Nomdesintervenantsetdescription"/>
        <w:jc w:val="both"/>
      </w:pPr>
      <w:r>
        <w:rPr>
          <w:b/>
        </w:rPr>
        <w:t>Jacques Biot</w:t>
      </w:r>
      <w:r w:rsidRPr="00E51C3C">
        <w:rPr>
          <w:b/>
        </w:rPr>
        <w:t xml:space="preserve">, </w:t>
      </w:r>
      <w:r>
        <w:t>Président de l’</w:t>
      </w:r>
      <w:r w:rsidR="00E0794E">
        <w:t>É</w:t>
      </w:r>
      <w:r>
        <w:t xml:space="preserve">cole polytechnique </w:t>
      </w:r>
    </w:p>
    <w:p w:rsidR="00D11F70" w:rsidRPr="00142DDF" w:rsidRDefault="00D11F70" w:rsidP="00D11F70">
      <w:pPr>
        <w:pStyle w:val="Nomdesintervenantsetdescription"/>
        <w:jc w:val="both"/>
      </w:pPr>
      <w:r>
        <w:rPr>
          <w:b/>
        </w:rPr>
        <w:t xml:space="preserve">Béatrice Couairon, </w:t>
      </w:r>
      <w:r>
        <w:t>Directrice du Programme Enseignants-Entreprises</w:t>
      </w:r>
    </w:p>
    <w:p w:rsidR="00D11F70" w:rsidRDefault="00D11F70" w:rsidP="00D11F70">
      <w:pPr>
        <w:pStyle w:val="Nomdesintervenantsetdescription"/>
        <w:jc w:val="both"/>
      </w:pPr>
      <w:r>
        <w:rPr>
          <w:b/>
        </w:rPr>
        <w:t>Marc Montoussé</w:t>
      </w:r>
      <w:r w:rsidRPr="00E51C3C">
        <w:rPr>
          <w:b/>
        </w:rPr>
        <w:t xml:space="preserve">, </w:t>
      </w:r>
      <w:r>
        <w:t>Inspecteur général de SES, Doyen du groupe de SES</w:t>
      </w:r>
    </w:p>
    <w:p w:rsidR="00D11F70" w:rsidRDefault="00D11F70" w:rsidP="00D11F70">
      <w:pPr>
        <w:pStyle w:val="Corpsdetexte"/>
        <w:spacing w:after="0"/>
        <w:rPr>
          <w:rFonts w:ascii="Garamond" w:hAnsi="Garamond"/>
          <w:b/>
        </w:rPr>
      </w:pPr>
    </w:p>
    <w:p w:rsidR="00D11F70" w:rsidRPr="00E51C3C" w:rsidRDefault="00D11F70" w:rsidP="00D11F70">
      <w:pPr>
        <w:pStyle w:val="Corpsdetexte"/>
        <w:spacing w:after="0"/>
        <w:rPr>
          <w:rFonts w:ascii="Garamond" w:hAnsi="Garamond"/>
          <w:b/>
        </w:rPr>
      </w:pP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Default="00D11F70" w:rsidP="00D11F70">
      <w:pPr>
        <w:rPr>
          <w:rFonts w:ascii="Garamond" w:hAnsi="Garamond"/>
          <w:u w:val="single"/>
        </w:rPr>
      </w:pPr>
      <w:r>
        <w:rPr>
          <w:noProof/>
          <w:lang w:eastAsia="fr-FR"/>
        </w:rPr>
        <mc:AlternateContent>
          <mc:Choice Requires="wps">
            <w:drawing>
              <wp:anchor distT="0" distB="0" distL="114300" distR="114300" simplePos="0" relativeHeight="251658240" behindDoc="0" locked="0" layoutInCell="1" allowOverlap="1" wp14:anchorId="2E985D79" wp14:editId="2E985D7A">
                <wp:simplePos x="0" y="0"/>
                <wp:positionH relativeFrom="column">
                  <wp:posOffset>140335</wp:posOffset>
                </wp:positionH>
                <wp:positionV relativeFrom="paragraph">
                  <wp:posOffset>218440</wp:posOffset>
                </wp:positionV>
                <wp:extent cx="6324600" cy="1228725"/>
                <wp:effectExtent l="0" t="0" r="0" b="9525"/>
                <wp:wrapTight wrapText="bothSides">
                  <wp:wrapPolygon edited="0">
                    <wp:start x="0" y="0"/>
                    <wp:lineTo x="0" y="21767"/>
                    <wp:lineTo x="21600" y="21767"/>
                    <wp:lineTo x="21600" y="0"/>
                    <wp:lineTo x="0" y="0"/>
                  </wp:wrapPolygon>
                </wp:wrapTight>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28725"/>
                        </a:xfrm>
                        <a:prstGeom prst="rect">
                          <a:avLst/>
                        </a:prstGeom>
                        <a:ln>
                          <a:solidFill>
                            <a:srgbClr val="FB5FA6"/>
                          </a:solidFill>
                          <a:headEnd/>
                          <a:tailEnd/>
                        </a:ln>
                      </wps:spPr>
                      <wps:style>
                        <a:lnRef idx="2">
                          <a:schemeClr val="accent2"/>
                        </a:lnRef>
                        <a:fillRef idx="1">
                          <a:schemeClr val="lt1"/>
                        </a:fillRef>
                        <a:effectRef idx="0">
                          <a:schemeClr val="accent2"/>
                        </a:effectRef>
                        <a:fontRef idx="minor">
                          <a:schemeClr val="dk1"/>
                        </a:fontRef>
                      </wps:style>
                      <wps:txbx>
                        <w:txbxContent>
                          <w:p w:rsidR="00BC0289" w:rsidRDefault="00BC0289" w:rsidP="00D11F70">
                            <w:pPr>
                              <w:jc w:val="center"/>
                              <w:rPr>
                                <w:rFonts w:ascii="21st" w:hAnsi="21st"/>
                                <w:b/>
                                <w:color w:val="FB5FA6"/>
                                <w:sz w:val="32"/>
                              </w:rPr>
                            </w:pPr>
                          </w:p>
                          <w:p w:rsidR="00BC0289" w:rsidRPr="00177509" w:rsidRDefault="00BC0289" w:rsidP="00D11F70">
                            <w:pPr>
                              <w:jc w:val="center"/>
                              <w:rPr>
                                <w:rFonts w:ascii="21st" w:hAnsi="21st"/>
                                <w:color w:val="FB5FA6"/>
                                <w:sz w:val="32"/>
                              </w:rPr>
                            </w:pPr>
                            <w:r>
                              <w:rPr>
                                <w:rFonts w:ascii="Cambria" w:hAnsi="Cambria"/>
                                <w:b/>
                                <w:color w:val="FB5FA6"/>
                                <w:sz w:val="32"/>
                              </w:rPr>
                              <w:t>É</w:t>
                            </w:r>
                            <w:r>
                              <w:rPr>
                                <w:rFonts w:ascii="21st" w:hAnsi="21st"/>
                                <w:b/>
                                <w:color w:val="FB5FA6"/>
                                <w:sz w:val="32"/>
                              </w:rPr>
                              <w:t xml:space="preserve">cole Polytechnique </w:t>
                            </w:r>
                          </w:p>
                          <w:p w:rsidR="00BC0289" w:rsidRDefault="00BC0289" w:rsidP="00D11F70">
                            <w:pPr>
                              <w:jc w:val="center"/>
                              <w:rPr>
                                <w:rFonts w:ascii="Garamond" w:hAnsi="Garamond"/>
                                <w:b/>
                                <w:color w:val="FB5FA6"/>
                              </w:rPr>
                            </w:pPr>
                            <w:r>
                              <w:rPr>
                                <w:rFonts w:ascii="Garamond" w:hAnsi="Garamond"/>
                                <w:b/>
                                <w:color w:val="FB5FA6"/>
                              </w:rPr>
                              <w:t>Route de Saclay</w:t>
                            </w:r>
                          </w:p>
                          <w:p w:rsidR="00BC0289" w:rsidRPr="00177509" w:rsidRDefault="00BC0289" w:rsidP="00D11F70">
                            <w:pPr>
                              <w:jc w:val="center"/>
                              <w:rPr>
                                <w:rFonts w:ascii="Garamond" w:hAnsi="Garamond"/>
                                <w:b/>
                                <w:color w:val="FB5FA6"/>
                              </w:rPr>
                            </w:pPr>
                            <w:r>
                              <w:rPr>
                                <w:rFonts w:ascii="Garamond" w:hAnsi="Garamond"/>
                                <w:b/>
                                <w:color w:val="FB5FA6"/>
                              </w:rPr>
                              <w:t>91128 Palaiseau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985D79" id="Rectangle 27" o:spid="_x0000_s1026" style="position:absolute;margin-left:11.05pt;margin-top:17.2pt;width:498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" fillcolor="white [3201]" strokecolor="#fb5fa6" strokeweight="1pt">
                <v:textbox inset=",7.2pt,,7.2pt">
                  <w:txbxContent>
                    <w:p w:rsidR="00BC0289" w:rsidRDefault="00BC0289" w:rsidP="00D11F70">
                      <w:pPr>
                        <w:jc w:val="center"/>
                        <w:rPr>
                          <w:rFonts w:ascii="21st" w:hAnsi="21st"/>
                          <w:b/>
                          <w:color w:val="FB5FA6"/>
                          <w:sz w:val="32"/>
                        </w:rPr>
                      </w:pPr>
                    </w:p>
                    <w:p w:rsidR="00BC0289" w:rsidRPr="00177509" w:rsidRDefault="00BC0289" w:rsidP="00D11F70">
                      <w:pPr>
                        <w:jc w:val="center"/>
                        <w:rPr>
                          <w:rFonts w:ascii="21st" w:hAnsi="21st"/>
                          <w:color w:val="FB5FA6"/>
                          <w:sz w:val="32"/>
                        </w:rPr>
                      </w:pPr>
                      <w:r>
                        <w:rPr>
                          <w:rFonts w:ascii="Cambria" w:hAnsi="Cambria"/>
                          <w:b/>
                          <w:color w:val="FB5FA6"/>
                          <w:sz w:val="32"/>
                        </w:rPr>
                        <w:t>É</w:t>
                      </w:r>
                      <w:r>
                        <w:rPr>
                          <w:rFonts w:ascii="21st" w:hAnsi="21st"/>
                          <w:b/>
                          <w:color w:val="FB5FA6"/>
                          <w:sz w:val="32"/>
                        </w:rPr>
                        <w:t xml:space="preserve">cole Polytechnique </w:t>
                      </w:r>
                    </w:p>
                    <w:p w:rsidR="00BC0289" w:rsidRDefault="00BC0289" w:rsidP="00D11F70">
                      <w:pPr>
                        <w:jc w:val="center"/>
                        <w:rPr>
                          <w:rFonts w:ascii="Garamond" w:hAnsi="Garamond"/>
                          <w:b/>
                          <w:color w:val="FB5FA6"/>
                        </w:rPr>
                      </w:pPr>
                      <w:r>
                        <w:rPr>
                          <w:rFonts w:ascii="Garamond" w:hAnsi="Garamond"/>
                          <w:b/>
                          <w:color w:val="FB5FA6"/>
                        </w:rPr>
                        <w:t>Route de Saclay</w:t>
                      </w:r>
                    </w:p>
                    <w:p w:rsidR="00BC0289" w:rsidRPr="00177509" w:rsidRDefault="00BC0289" w:rsidP="00D11F70">
                      <w:pPr>
                        <w:jc w:val="center"/>
                        <w:rPr>
                          <w:rFonts w:ascii="Garamond" w:hAnsi="Garamond"/>
                          <w:b/>
                          <w:color w:val="FB5FA6"/>
                        </w:rPr>
                      </w:pPr>
                      <w:r>
                        <w:rPr>
                          <w:rFonts w:ascii="Garamond" w:hAnsi="Garamond"/>
                          <w:b/>
                          <w:color w:val="FB5FA6"/>
                        </w:rPr>
                        <w:t>91128 Palaiseau</w:t>
                      </w:r>
                    </w:p>
                  </w:txbxContent>
                </v:textbox>
                <w10:wrap type="tight"/>
              </v:rect>
            </w:pict>
          </mc:Fallback>
        </mc:AlternateContent>
      </w: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Default="00D11F70" w:rsidP="00D11F70">
      <w:pPr>
        <w:rPr>
          <w:rFonts w:ascii="Garamond" w:hAnsi="Garamond"/>
          <w:u w:val="single"/>
        </w:rPr>
      </w:pPr>
    </w:p>
    <w:p w:rsidR="00D11F70" w:rsidRPr="00CA69ED" w:rsidRDefault="00D11F70" w:rsidP="00D11F70">
      <w:pPr>
        <w:jc w:val="center"/>
        <w:rPr>
          <w:rFonts w:ascii="Garamond" w:hAnsi="Garamond"/>
        </w:rPr>
      </w:pPr>
      <w:r w:rsidRPr="00CA69ED">
        <w:rPr>
          <w:rFonts w:ascii="Garamond" w:hAnsi="Garamond"/>
        </w:rPr>
        <w:t xml:space="preserve">Projet de programme sous réserve de confirmation des intervenants </w:t>
      </w:r>
    </w:p>
    <w:p w:rsidR="00D11F70" w:rsidRDefault="00D11F70" w:rsidP="00D11F70">
      <w:pPr>
        <w:jc w:val="center"/>
        <w:rPr>
          <w:rFonts w:ascii="Garamond" w:hAnsi="Garamond"/>
          <w:u w:val="single"/>
        </w:rPr>
      </w:pPr>
    </w:p>
    <w:p w:rsidR="00D11F70" w:rsidRDefault="00D11F70" w:rsidP="00D11F70">
      <w:pPr>
        <w:jc w:val="both"/>
        <w:rPr>
          <w:rFonts w:ascii="Garamond" w:hAnsi="Garamond"/>
        </w:rPr>
      </w:pPr>
    </w:p>
    <w:p w:rsidR="00D11F70" w:rsidRDefault="00D11F70" w:rsidP="00D11F70">
      <w:pPr>
        <w:jc w:val="both"/>
        <w:rPr>
          <w:rFonts w:ascii="Garamond" w:hAnsi="Garamond"/>
        </w:rPr>
      </w:pPr>
    </w:p>
    <w:p w:rsidR="00D11F70" w:rsidRDefault="00D11F70" w:rsidP="00D11F70">
      <w:pPr>
        <w:jc w:val="both"/>
        <w:rPr>
          <w:rFonts w:ascii="Garamond" w:hAnsi="Garamond"/>
        </w:rPr>
      </w:pPr>
    </w:p>
    <w:p w:rsidR="00D11F70" w:rsidRDefault="00D11F70" w:rsidP="00D11F70">
      <w:pPr>
        <w:jc w:val="both"/>
        <w:rPr>
          <w:rFonts w:ascii="Garamond" w:hAnsi="Garamond"/>
        </w:rPr>
      </w:pPr>
    </w:p>
    <w:p w:rsidR="00D11F70" w:rsidRDefault="00D11F70" w:rsidP="00D11F70">
      <w:pPr>
        <w:jc w:val="both"/>
        <w:rPr>
          <w:rFonts w:ascii="Garamond" w:hAnsi="Garamond"/>
        </w:rPr>
      </w:pPr>
    </w:p>
    <w:p w:rsidR="000E2BD4" w:rsidRDefault="000E2BD4" w:rsidP="00D11F70">
      <w:pPr>
        <w:jc w:val="both"/>
        <w:rPr>
          <w:rFonts w:ascii="Garamond" w:hAnsi="Garamond"/>
        </w:rPr>
      </w:pPr>
    </w:p>
    <w:p w:rsidR="000E2BD4" w:rsidRDefault="000E2BD4" w:rsidP="00D11F70">
      <w:pPr>
        <w:jc w:val="both"/>
        <w:rPr>
          <w:rFonts w:ascii="Garamond" w:hAnsi="Garamond"/>
        </w:rPr>
      </w:pPr>
    </w:p>
    <w:p w:rsidR="00D11F70" w:rsidRDefault="00D11F70" w:rsidP="00D11F70">
      <w:pPr>
        <w:jc w:val="both"/>
        <w:rPr>
          <w:rFonts w:ascii="Garamond" w:hAnsi="Garamond"/>
        </w:rPr>
      </w:pPr>
    </w:p>
    <w:p w:rsidR="00D11F70" w:rsidRDefault="00D11F70" w:rsidP="00D11F70">
      <w:pPr>
        <w:jc w:val="both"/>
        <w:rPr>
          <w:rFonts w:ascii="Garamond" w:hAnsi="Garamond"/>
        </w:rPr>
      </w:pPr>
    </w:p>
    <w:p w:rsidR="00D11F70" w:rsidRDefault="00D11F70" w:rsidP="00D11F70">
      <w:pPr>
        <w:jc w:val="both"/>
        <w:rPr>
          <w:rFonts w:ascii="Garamond" w:hAnsi="Garamond"/>
        </w:rPr>
      </w:pPr>
    </w:p>
    <w:p w:rsidR="00D11F70" w:rsidRDefault="00D11F70" w:rsidP="00D11F70">
      <w:pPr>
        <w:ind w:left="709"/>
        <w:jc w:val="both"/>
        <w:rPr>
          <w:rFonts w:ascii="Garamond" w:hAnsi="Garamond"/>
        </w:rPr>
      </w:pPr>
    </w:p>
    <w:p w:rsidR="00D11F70" w:rsidRPr="009B2406" w:rsidRDefault="00D11F70" w:rsidP="00D11F70">
      <w:pPr>
        <w:ind w:left="709"/>
        <w:jc w:val="both"/>
        <w:rPr>
          <w:rFonts w:ascii="Garamond" w:hAnsi="Garamond"/>
        </w:rPr>
      </w:pPr>
      <w:r w:rsidRPr="009B2406">
        <w:rPr>
          <w:rFonts w:ascii="Garamond" w:hAnsi="Garamond"/>
        </w:rPr>
        <w:t>Contact : Béatrice Couairon</w:t>
      </w:r>
    </w:p>
    <w:p w:rsidR="00D11F70" w:rsidRPr="009B2406" w:rsidRDefault="00D11F70" w:rsidP="00D11F70">
      <w:pPr>
        <w:ind w:left="709"/>
        <w:jc w:val="both"/>
        <w:rPr>
          <w:rFonts w:ascii="Garamond" w:hAnsi="Garamond"/>
        </w:rPr>
      </w:pPr>
      <w:r w:rsidRPr="009B2406">
        <w:rPr>
          <w:rFonts w:ascii="Garamond" w:hAnsi="Garamond"/>
        </w:rPr>
        <w:t xml:space="preserve">Directrice du </w:t>
      </w:r>
      <w:r w:rsidR="00486CC4">
        <w:rPr>
          <w:rFonts w:ascii="Garamond" w:hAnsi="Garamond"/>
        </w:rPr>
        <w:t>P</w:t>
      </w:r>
      <w:r w:rsidRPr="009B2406">
        <w:rPr>
          <w:rFonts w:ascii="Garamond" w:hAnsi="Garamond"/>
        </w:rPr>
        <w:t>rogramme Enseignants-Entreprises</w:t>
      </w:r>
    </w:p>
    <w:p w:rsidR="00D11F70" w:rsidRPr="009B2406" w:rsidRDefault="00D11F70" w:rsidP="00D11F70">
      <w:pPr>
        <w:ind w:left="709"/>
        <w:jc w:val="both"/>
        <w:rPr>
          <w:rFonts w:ascii="Garamond" w:hAnsi="Garamond"/>
        </w:rPr>
      </w:pPr>
      <w:r w:rsidRPr="009B2406">
        <w:rPr>
          <w:rFonts w:ascii="Garamond" w:hAnsi="Garamond"/>
        </w:rPr>
        <w:t xml:space="preserve">Mail : </w:t>
      </w:r>
      <w:hyperlink r:id="rId28" w:history="1">
        <w:r w:rsidRPr="009B2406">
          <w:rPr>
            <w:rStyle w:val="Lienhypertexte"/>
          </w:rPr>
          <w:t>beatrice.couairon@idep.net</w:t>
        </w:r>
      </w:hyperlink>
      <w:r w:rsidRPr="009B2406">
        <w:rPr>
          <w:rFonts w:ascii="Garamond" w:hAnsi="Garamond"/>
        </w:rPr>
        <w:t xml:space="preserve"> – Tél : 06 11 18 08 28</w:t>
      </w:r>
    </w:p>
    <w:p w:rsidR="00E33C08" w:rsidRDefault="00E33C08"/>
    <w:sectPr w:rsidR="00E33C08" w:rsidSect="00E33C08">
      <w:type w:val="continuous"/>
      <w:pgSz w:w="11906" w:h="16838"/>
      <w:pgMar w:top="1985" w:right="709" w:bottom="1418" w:left="709" w:header="794" w:footer="173"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90" w:rsidRDefault="00086790" w:rsidP="00D11F70">
      <w:r>
        <w:separator/>
      </w:r>
    </w:p>
  </w:endnote>
  <w:endnote w:type="continuationSeparator" w:id="0">
    <w:p w:rsidR="00086790" w:rsidRDefault="00086790" w:rsidP="00D11F70">
      <w:r>
        <w:continuationSeparator/>
      </w:r>
    </w:p>
  </w:endnote>
  <w:endnote w:type="continuationNotice" w:id="1">
    <w:p w:rsidR="00086790" w:rsidRDefault="0008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21st">
    <w:altName w:val="Cambria"/>
    <w:charset w:val="00"/>
    <w:family w:val="auto"/>
    <w:pitch w:val="variable"/>
    <w:sig w:usb0="00000003" w:usb1="00000000" w:usb2="00000000" w:usb3="00000000" w:csb0="00000001" w:csb1="00000000"/>
  </w:font>
  <w:font w:name="21st Fine">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9" w:rsidRDefault="00BC0289">
    <w:pPr>
      <w:pStyle w:val="Pieddepage"/>
      <w:rPr>
        <w:noProof/>
      </w:rPr>
    </w:pPr>
    <w:r>
      <w:rPr>
        <w:noProof/>
        <w:lang w:eastAsia="fr-FR"/>
      </w:rPr>
      <w:drawing>
        <wp:inline distT="0" distB="0" distL="0" distR="0" wp14:anchorId="2E985D88" wp14:editId="2E985D89">
          <wp:extent cx="6653530" cy="3714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3530" cy="371475"/>
                  </a:xfrm>
                  <a:prstGeom prst="rect">
                    <a:avLst/>
                  </a:prstGeom>
                  <a:noFill/>
                  <a:ln>
                    <a:noFill/>
                  </a:ln>
                </pic:spPr>
              </pic:pic>
            </a:graphicData>
          </a:graphic>
        </wp:inline>
      </w:drawing>
    </w:r>
  </w:p>
  <w:p w:rsidR="00BC0289" w:rsidRDefault="00BC02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90" w:rsidRDefault="00086790" w:rsidP="00D11F70">
      <w:r>
        <w:separator/>
      </w:r>
    </w:p>
  </w:footnote>
  <w:footnote w:type="continuationSeparator" w:id="0">
    <w:p w:rsidR="00086790" w:rsidRDefault="00086790" w:rsidP="00D11F70">
      <w:r>
        <w:continuationSeparator/>
      </w:r>
    </w:p>
  </w:footnote>
  <w:footnote w:type="continuationNotice" w:id="1">
    <w:p w:rsidR="00086790" w:rsidRDefault="00086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9" w:rsidRDefault="00086790">
    <w:pPr>
      <w:pStyle w:val="En-tte"/>
    </w:pPr>
    <w:r>
      <w:rPr>
        <w:noProof/>
        <w:lang w:eastAsia="fr-FR"/>
      </w:rPr>
      <w:pict w14:anchorId="2E985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Word_idep_En tete IDEP-PE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9" w:rsidRDefault="00BC0289" w:rsidP="00E33C08">
    <w:pPr>
      <w:pStyle w:val="Pieddepage"/>
      <w:rPr>
        <w:rFonts w:ascii="Garamond" w:hAnsi="Garamond"/>
        <w:noProof/>
      </w:rPr>
    </w:pPr>
  </w:p>
  <w:p w:rsidR="00BC0289" w:rsidRPr="00A84690" w:rsidRDefault="00BC0289" w:rsidP="00E33C08">
    <w:pPr>
      <w:pStyle w:val="Pieddepage"/>
      <w:rPr>
        <w:rFonts w:ascii="Garamond" w:hAnsi="Garamond"/>
      </w:rPr>
    </w:pPr>
    <w:r>
      <w:rPr>
        <w:rFonts w:ascii="Garamond" w:hAnsi="Garamon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9" w:rsidRDefault="00086790">
    <w:pPr>
      <w:pStyle w:val="En-tte"/>
    </w:pPr>
    <w:r>
      <w:rPr>
        <w:noProof/>
        <w:lang w:eastAsia="fr-FR"/>
      </w:rPr>
      <w:pict w14:anchorId="2E985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7pt;z-index:-251658239;mso-wrap-edited:f;mso-position-horizontal:center;mso-position-horizontal-relative:margin;mso-position-vertical:center;mso-position-vertical-relative:margin" wrapcoords="-27 0 -27 21561 21600 21561 21600 0 -27 0">
          <v:imagedata r:id="rId1" o:title="Word_idep_En tete IDEP-PE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DE6A7C"/>
    <w:lvl w:ilvl="0">
      <w:start w:val="1"/>
      <w:numFmt w:val="bullet"/>
      <w:lvlText w:val=""/>
      <w:lvlJc w:val="left"/>
      <w:pPr>
        <w:ind w:left="360" w:hanging="360"/>
      </w:pPr>
      <w:rPr>
        <w:rFonts w:ascii="Symbol" w:hAnsi="Symbol" w:hint="default"/>
      </w:r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C7012"/>
    <w:multiLevelType w:val="hybridMultilevel"/>
    <w:tmpl w:val="A0E853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B04527"/>
    <w:multiLevelType w:val="hybridMultilevel"/>
    <w:tmpl w:val="9042D9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7913F08"/>
    <w:multiLevelType w:val="hybridMultilevel"/>
    <w:tmpl w:val="FB243A54"/>
    <w:lvl w:ilvl="0" w:tplc="E8FED7BC">
      <w:start w:val="1"/>
      <w:numFmt w:val="bullet"/>
      <w:pStyle w:val="Titre3"/>
      <w:lvlText w:val=""/>
      <w:lvlJc w:val="left"/>
      <w:pPr>
        <w:ind w:left="1068" w:hanging="360"/>
      </w:pPr>
      <w:rPr>
        <w:rFonts w:ascii="Wingdings" w:hAnsi="Wingdings" w:hint="default"/>
        <w:b w:val="0"/>
        <w:i w:val="0"/>
        <w:color w:val="D53F62"/>
        <w:sz w:val="32"/>
      </w:rPr>
    </w:lvl>
    <w:lvl w:ilvl="1" w:tplc="040C0003">
      <w:numFmt w:val="bullet"/>
      <w:lvlText w:val="•"/>
      <w:lvlJc w:val="left"/>
      <w:pPr>
        <w:ind w:left="1773" w:hanging="705"/>
      </w:pPr>
      <w:rPr>
        <w:rFonts w:ascii="Garamond" w:eastAsia="Lucida Sans Unicode" w:hAnsi="Garamond" w:cs="Times New Roman"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15:restartNumberingAfterBreak="0">
    <w:nsid w:val="645B476B"/>
    <w:multiLevelType w:val="hybridMultilevel"/>
    <w:tmpl w:val="735C2E18"/>
    <w:lvl w:ilvl="0" w:tplc="B4768576">
      <w:start w:val="1"/>
      <w:numFmt w:val="decimal"/>
      <w:lvlText w:val="%1."/>
      <w:lvlJc w:val="left"/>
      <w:pPr>
        <w:ind w:left="360" w:hanging="360"/>
      </w:pPr>
      <w:rPr>
        <w:rFonts w:hint="default"/>
        <w:b/>
        <w:i w:val="0"/>
        <w:color w:val="FB5FA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0"/>
    <w:rsid w:val="00026F35"/>
    <w:rsid w:val="00033F2B"/>
    <w:rsid w:val="0003578D"/>
    <w:rsid w:val="0004347F"/>
    <w:rsid w:val="00043737"/>
    <w:rsid w:val="00054E1D"/>
    <w:rsid w:val="00055E7A"/>
    <w:rsid w:val="00062FAC"/>
    <w:rsid w:val="00086790"/>
    <w:rsid w:val="00093B50"/>
    <w:rsid w:val="0009556C"/>
    <w:rsid w:val="0009556F"/>
    <w:rsid w:val="000A5B16"/>
    <w:rsid w:val="000A6356"/>
    <w:rsid w:val="000A6437"/>
    <w:rsid w:val="000B5CC0"/>
    <w:rsid w:val="000C1EFF"/>
    <w:rsid w:val="000C65B1"/>
    <w:rsid w:val="000D09EE"/>
    <w:rsid w:val="000E2BD4"/>
    <w:rsid w:val="000E406D"/>
    <w:rsid w:val="000E7BB3"/>
    <w:rsid w:val="00101EB2"/>
    <w:rsid w:val="00116E2E"/>
    <w:rsid w:val="001240F5"/>
    <w:rsid w:val="00127465"/>
    <w:rsid w:val="001352AC"/>
    <w:rsid w:val="00142B23"/>
    <w:rsid w:val="001478CE"/>
    <w:rsid w:val="001520CF"/>
    <w:rsid w:val="0015445A"/>
    <w:rsid w:val="0016352B"/>
    <w:rsid w:val="00163AFC"/>
    <w:rsid w:val="00165665"/>
    <w:rsid w:val="00166CBB"/>
    <w:rsid w:val="00185324"/>
    <w:rsid w:val="001B3895"/>
    <w:rsid w:val="001C2746"/>
    <w:rsid w:val="001D3FA0"/>
    <w:rsid w:val="001D76B6"/>
    <w:rsid w:val="001E529E"/>
    <w:rsid w:val="001F5A1C"/>
    <w:rsid w:val="00210893"/>
    <w:rsid w:val="002541F9"/>
    <w:rsid w:val="00254B87"/>
    <w:rsid w:val="00267921"/>
    <w:rsid w:val="002929A4"/>
    <w:rsid w:val="002A251A"/>
    <w:rsid w:val="002B42EF"/>
    <w:rsid w:val="002F0BAD"/>
    <w:rsid w:val="002F4EC8"/>
    <w:rsid w:val="003325B1"/>
    <w:rsid w:val="0034217B"/>
    <w:rsid w:val="00361052"/>
    <w:rsid w:val="0036694C"/>
    <w:rsid w:val="0037110D"/>
    <w:rsid w:val="0039334B"/>
    <w:rsid w:val="003D6591"/>
    <w:rsid w:val="003E013D"/>
    <w:rsid w:val="003E7CC2"/>
    <w:rsid w:val="003F54BC"/>
    <w:rsid w:val="00405622"/>
    <w:rsid w:val="00407936"/>
    <w:rsid w:val="00417076"/>
    <w:rsid w:val="004300DC"/>
    <w:rsid w:val="00457CE6"/>
    <w:rsid w:val="00465DE5"/>
    <w:rsid w:val="00470610"/>
    <w:rsid w:val="00474F5E"/>
    <w:rsid w:val="00486CC4"/>
    <w:rsid w:val="004A3906"/>
    <w:rsid w:val="004B2FB4"/>
    <w:rsid w:val="004C667B"/>
    <w:rsid w:val="004D4B64"/>
    <w:rsid w:val="004E7E96"/>
    <w:rsid w:val="00500D4B"/>
    <w:rsid w:val="005039DC"/>
    <w:rsid w:val="005345BF"/>
    <w:rsid w:val="0053496F"/>
    <w:rsid w:val="00535161"/>
    <w:rsid w:val="005448EF"/>
    <w:rsid w:val="005600B1"/>
    <w:rsid w:val="00572FA8"/>
    <w:rsid w:val="005931B9"/>
    <w:rsid w:val="005A78E5"/>
    <w:rsid w:val="005B5CEB"/>
    <w:rsid w:val="005E0319"/>
    <w:rsid w:val="005E368B"/>
    <w:rsid w:val="00611C44"/>
    <w:rsid w:val="0062684F"/>
    <w:rsid w:val="006301E7"/>
    <w:rsid w:val="006655F8"/>
    <w:rsid w:val="0067128D"/>
    <w:rsid w:val="00674B29"/>
    <w:rsid w:val="006860CB"/>
    <w:rsid w:val="00693D38"/>
    <w:rsid w:val="00695562"/>
    <w:rsid w:val="006B5F37"/>
    <w:rsid w:val="006C0528"/>
    <w:rsid w:val="006D388A"/>
    <w:rsid w:val="006E311B"/>
    <w:rsid w:val="006E6273"/>
    <w:rsid w:val="006F4BCA"/>
    <w:rsid w:val="006F6797"/>
    <w:rsid w:val="00701269"/>
    <w:rsid w:val="0070450C"/>
    <w:rsid w:val="00713C33"/>
    <w:rsid w:val="0073105C"/>
    <w:rsid w:val="007551D4"/>
    <w:rsid w:val="00763084"/>
    <w:rsid w:val="007A4791"/>
    <w:rsid w:val="007B3F9A"/>
    <w:rsid w:val="007C3818"/>
    <w:rsid w:val="007C4B51"/>
    <w:rsid w:val="007E4E12"/>
    <w:rsid w:val="007F039A"/>
    <w:rsid w:val="00837A18"/>
    <w:rsid w:val="00853778"/>
    <w:rsid w:val="008603EC"/>
    <w:rsid w:val="008629EB"/>
    <w:rsid w:val="00865180"/>
    <w:rsid w:val="00877003"/>
    <w:rsid w:val="0088711B"/>
    <w:rsid w:val="008A0A77"/>
    <w:rsid w:val="008A1C3C"/>
    <w:rsid w:val="008B5A14"/>
    <w:rsid w:val="008B6190"/>
    <w:rsid w:val="008C6F0F"/>
    <w:rsid w:val="008D0177"/>
    <w:rsid w:val="008D2A25"/>
    <w:rsid w:val="008E377A"/>
    <w:rsid w:val="008F3072"/>
    <w:rsid w:val="008F52D3"/>
    <w:rsid w:val="00901D4B"/>
    <w:rsid w:val="009077BE"/>
    <w:rsid w:val="00907D1F"/>
    <w:rsid w:val="00926D6E"/>
    <w:rsid w:val="00927E7D"/>
    <w:rsid w:val="009304BF"/>
    <w:rsid w:val="00942374"/>
    <w:rsid w:val="009620EF"/>
    <w:rsid w:val="009659F3"/>
    <w:rsid w:val="009918DC"/>
    <w:rsid w:val="009A214D"/>
    <w:rsid w:val="009B4A1C"/>
    <w:rsid w:val="009C408D"/>
    <w:rsid w:val="009D2DCE"/>
    <w:rsid w:val="009D3693"/>
    <w:rsid w:val="009D52D1"/>
    <w:rsid w:val="009E4786"/>
    <w:rsid w:val="009F4C8C"/>
    <w:rsid w:val="009F6CC4"/>
    <w:rsid w:val="00A17753"/>
    <w:rsid w:val="00A37BFB"/>
    <w:rsid w:val="00A4467C"/>
    <w:rsid w:val="00A455ED"/>
    <w:rsid w:val="00A553D0"/>
    <w:rsid w:val="00A55C09"/>
    <w:rsid w:val="00A57A81"/>
    <w:rsid w:val="00A64F4F"/>
    <w:rsid w:val="00A65BA2"/>
    <w:rsid w:val="00A704BC"/>
    <w:rsid w:val="00A951D4"/>
    <w:rsid w:val="00AA58AC"/>
    <w:rsid w:val="00AB44AD"/>
    <w:rsid w:val="00AC3D20"/>
    <w:rsid w:val="00AD7166"/>
    <w:rsid w:val="00AF28AB"/>
    <w:rsid w:val="00AF30DC"/>
    <w:rsid w:val="00B01857"/>
    <w:rsid w:val="00B028B4"/>
    <w:rsid w:val="00B22E5A"/>
    <w:rsid w:val="00B353F1"/>
    <w:rsid w:val="00B53996"/>
    <w:rsid w:val="00B578BB"/>
    <w:rsid w:val="00B603FF"/>
    <w:rsid w:val="00B67D48"/>
    <w:rsid w:val="00B84110"/>
    <w:rsid w:val="00BA053F"/>
    <w:rsid w:val="00BB1FE8"/>
    <w:rsid w:val="00BC0289"/>
    <w:rsid w:val="00BC1928"/>
    <w:rsid w:val="00BC5D20"/>
    <w:rsid w:val="00BD77FC"/>
    <w:rsid w:val="00BE3A74"/>
    <w:rsid w:val="00BF23F5"/>
    <w:rsid w:val="00C01694"/>
    <w:rsid w:val="00C07FA9"/>
    <w:rsid w:val="00C16432"/>
    <w:rsid w:val="00C16D01"/>
    <w:rsid w:val="00C20530"/>
    <w:rsid w:val="00C61219"/>
    <w:rsid w:val="00CB3EF4"/>
    <w:rsid w:val="00CD1C49"/>
    <w:rsid w:val="00CE4962"/>
    <w:rsid w:val="00CF7D2C"/>
    <w:rsid w:val="00D05D5E"/>
    <w:rsid w:val="00D11F70"/>
    <w:rsid w:val="00D17E9B"/>
    <w:rsid w:val="00D54D30"/>
    <w:rsid w:val="00D557BE"/>
    <w:rsid w:val="00D579B1"/>
    <w:rsid w:val="00D61051"/>
    <w:rsid w:val="00D67668"/>
    <w:rsid w:val="00D80753"/>
    <w:rsid w:val="00DA080E"/>
    <w:rsid w:val="00DA5C1F"/>
    <w:rsid w:val="00DB567A"/>
    <w:rsid w:val="00DC2297"/>
    <w:rsid w:val="00DC2C4B"/>
    <w:rsid w:val="00DD05BC"/>
    <w:rsid w:val="00DE7F42"/>
    <w:rsid w:val="00DF6E06"/>
    <w:rsid w:val="00E03170"/>
    <w:rsid w:val="00E034D7"/>
    <w:rsid w:val="00E0794E"/>
    <w:rsid w:val="00E11B81"/>
    <w:rsid w:val="00E338B6"/>
    <w:rsid w:val="00E33C08"/>
    <w:rsid w:val="00E472AC"/>
    <w:rsid w:val="00E657BB"/>
    <w:rsid w:val="00E71CCD"/>
    <w:rsid w:val="00E90D91"/>
    <w:rsid w:val="00EC4BFD"/>
    <w:rsid w:val="00EC6B4D"/>
    <w:rsid w:val="00EE36A0"/>
    <w:rsid w:val="00EE79B6"/>
    <w:rsid w:val="00EF268F"/>
    <w:rsid w:val="00EF2A9C"/>
    <w:rsid w:val="00F22930"/>
    <w:rsid w:val="00F2298E"/>
    <w:rsid w:val="00F4104E"/>
    <w:rsid w:val="00F43E8C"/>
    <w:rsid w:val="00F508D5"/>
    <w:rsid w:val="00F64E25"/>
    <w:rsid w:val="00F85E24"/>
    <w:rsid w:val="00F86FC9"/>
    <w:rsid w:val="00F90F56"/>
    <w:rsid w:val="00F94FD6"/>
    <w:rsid w:val="00FA404F"/>
    <w:rsid w:val="00FD235C"/>
    <w:rsid w:val="00FD408D"/>
    <w:rsid w:val="00FD5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9AC7901-3D4C-4BAD-92DA-2FA48032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70"/>
    <w:pPr>
      <w:spacing w:after="0" w:line="240" w:lineRule="auto"/>
    </w:pPr>
    <w:rPr>
      <w:sz w:val="24"/>
      <w:szCs w:val="24"/>
    </w:rPr>
  </w:style>
  <w:style w:type="paragraph" w:styleId="Titre1">
    <w:name w:val="heading 1"/>
    <w:basedOn w:val="Normal"/>
    <w:next w:val="Normal"/>
    <w:link w:val="Titre1Car"/>
    <w:uiPriority w:val="9"/>
    <w:qFormat/>
    <w:rsid w:val="000B5C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Introductions,encarts,chapô"/>
    <w:basedOn w:val="Normal"/>
    <w:next w:val="Corpsdetexte"/>
    <w:link w:val="Titre2Car"/>
    <w:uiPriority w:val="1"/>
    <w:qFormat/>
    <w:rsid w:val="00D11F70"/>
    <w:pPr>
      <w:keepNext/>
      <w:widowControl w:val="0"/>
      <w:numPr>
        <w:ilvl w:val="1"/>
        <w:numId w:val="1"/>
      </w:numPr>
      <w:tabs>
        <w:tab w:val="left" w:pos="0"/>
      </w:tabs>
      <w:suppressAutoHyphens/>
      <w:spacing w:before="240" w:after="120"/>
      <w:outlineLvl w:val="1"/>
    </w:pPr>
    <w:rPr>
      <w:rFonts w:ascii="Garamond" w:eastAsia="Lucida Sans Unicode" w:hAnsi="Garamond" w:cs="Tahoma"/>
      <w:b/>
      <w:bCs/>
      <w:i/>
      <w:iCs/>
      <w:kern w:val="1"/>
      <w:sz w:val="28"/>
      <w:szCs w:val="28"/>
      <w:lang w:eastAsia="fr-FR"/>
    </w:rPr>
  </w:style>
  <w:style w:type="paragraph" w:styleId="Titre3">
    <w:name w:val="heading 3"/>
    <w:aliases w:val="Créneau horaire"/>
    <w:basedOn w:val="Normal"/>
    <w:next w:val="Corpsdetexte"/>
    <w:link w:val="Titre3Car"/>
    <w:qFormat/>
    <w:rsid w:val="00D11F70"/>
    <w:pPr>
      <w:numPr>
        <w:numId w:val="2"/>
      </w:numPr>
      <w:spacing w:before="360" w:after="160"/>
      <w:outlineLvl w:val="2"/>
    </w:pPr>
    <w:rPr>
      <w:rFonts w:ascii="21st" w:hAnsi="21st"/>
      <w:caps/>
    </w:rPr>
  </w:style>
  <w:style w:type="paragraph" w:styleId="Titre4">
    <w:name w:val="heading 4"/>
    <w:aliases w:val="texte courant"/>
    <w:basedOn w:val="Normal"/>
    <w:next w:val="Corpsdetexte"/>
    <w:link w:val="Titre4Car"/>
    <w:uiPriority w:val="9"/>
    <w:qFormat/>
    <w:rsid w:val="00D11F70"/>
    <w:pPr>
      <w:keepNext/>
      <w:widowControl w:val="0"/>
      <w:numPr>
        <w:ilvl w:val="3"/>
        <w:numId w:val="1"/>
      </w:numPr>
      <w:suppressAutoHyphens/>
      <w:spacing w:before="240" w:after="120"/>
      <w:outlineLvl w:val="3"/>
    </w:pPr>
    <w:rPr>
      <w:rFonts w:ascii="Garamond" w:eastAsia="Lucida Sans Unicode" w:hAnsi="Garamond" w:cs="Times New Roman"/>
      <w:bCs/>
      <w:iCs/>
      <w:kern w:val="1"/>
      <w:lang w:eastAsia="fr-FR"/>
    </w:rPr>
  </w:style>
  <w:style w:type="paragraph" w:styleId="Titre5">
    <w:name w:val="heading 5"/>
    <w:aliases w:val="puces"/>
    <w:basedOn w:val="Normal"/>
    <w:next w:val="Corpsdetexte"/>
    <w:link w:val="Titre5Car"/>
    <w:uiPriority w:val="9"/>
    <w:qFormat/>
    <w:rsid w:val="00D11F70"/>
    <w:pPr>
      <w:widowControl w:val="0"/>
      <w:numPr>
        <w:ilvl w:val="4"/>
        <w:numId w:val="1"/>
      </w:numPr>
      <w:suppressAutoHyphens/>
      <w:outlineLvl w:val="4"/>
    </w:pPr>
    <w:rPr>
      <w:rFonts w:ascii="Garamond" w:eastAsia="Lucida Sans Unicode" w:hAnsi="Garamond" w:cs="Tahoma"/>
      <w:bCs/>
      <w:kern w:val="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Introductions Car,encarts Car,chapô Car"/>
    <w:basedOn w:val="Policepardfaut"/>
    <w:link w:val="Titre2"/>
    <w:uiPriority w:val="1"/>
    <w:rsid w:val="00D11F70"/>
    <w:rPr>
      <w:rFonts w:ascii="Garamond" w:eastAsia="Lucida Sans Unicode" w:hAnsi="Garamond" w:cs="Tahoma"/>
      <w:b/>
      <w:bCs/>
      <w:i/>
      <w:iCs/>
      <w:kern w:val="1"/>
      <w:sz w:val="28"/>
      <w:szCs w:val="28"/>
      <w:lang w:eastAsia="fr-FR"/>
    </w:rPr>
  </w:style>
  <w:style w:type="character" w:customStyle="1" w:styleId="Titre3Car">
    <w:name w:val="Titre 3 Car"/>
    <w:aliases w:val="Créneau horaire Car"/>
    <w:basedOn w:val="Policepardfaut"/>
    <w:link w:val="Titre3"/>
    <w:rsid w:val="00D11F70"/>
    <w:rPr>
      <w:rFonts w:ascii="21st" w:hAnsi="21st"/>
      <w:caps/>
      <w:sz w:val="24"/>
      <w:szCs w:val="24"/>
    </w:rPr>
  </w:style>
  <w:style w:type="character" w:customStyle="1" w:styleId="Titre4Car">
    <w:name w:val="Titre 4 Car"/>
    <w:aliases w:val="texte courant Car"/>
    <w:basedOn w:val="Policepardfaut"/>
    <w:link w:val="Titre4"/>
    <w:uiPriority w:val="9"/>
    <w:rsid w:val="00D11F70"/>
    <w:rPr>
      <w:rFonts w:ascii="Garamond" w:eastAsia="Lucida Sans Unicode" w:hAnsi="Garamond" w:cs="Times New Roman"/>
      <w:bCs/>
      <w:iCs/>
      <w:kern w:val="1"/>
      <w:sz w:val="24"/>
      <w:szCs w:val="24"/>
      <w:lang w:eastAsia="fr-FR"/>
    </w:rPr>
  </w:style>
  <w:style w:type="character" w:customStyle="1" w:styleId="Titre5Car">
    <w:name w:val="Titre 5 Car"/>
    <w:aliases w:val="puces Car"/>
    <w:basedOn w:val="Policepardfaut"/>
    <w:link w:val="Titre5"/>
    <w:uiPriority w:val="9"/>
    <w:rsid w:val="00D11F70"/>
    <w:rPr>
      <w:rFonts w:ascii="Garamond" w:eastAsia="Lucida Sans Unicode" w:hAnsi="Garamond" w:cs="Tahoma"/>
      <w:bCs/>
      <w:kern w:val="1"/>
      <w:sz w:val="24"/>
      <w:szCs w:val="24"/>
      <w:lang w:eastAsia="fr-FR"/>
    </w:rPr>
  </w:style>
  <w:style w:type="paragraph" w:styleId="En-tte">
    <w:name w:val="header"/>
    <w:basedOn w:val="Normal"/>
    <w:link w:val="En-tteCar"/>
    <w:uiPriority w:val="99"/>
    <w:unhideWhenUsed/>
    <w:rsid w:val="00D11F70"/>
    <w:pPr>
      <w:tabs>
        <w:tab w:val="center" w:pos="4536"/>
        <w:tab w:val="right" w:pos="9072"/>
      </w:tabs>
    </w:pPr>
  </w:style>
  <w:style w:type="character" w:customStyle="1" w:styleId="En-tteCar">
    <w:name w:val="En-tête Car"/>
    <w:basedOn w:val="Policepardfaut"/>
    <w:link w:val="En-tte"/>
    <w:uiPriority w:val="99"/>
    <w:rsid w:val="00D11F70"/>
    <w:rPr>
      <w:sz w:val="24"/>
      <w:szCs w:val="24"/>
    </w:rPr>
  </w:style>
  <w:style w:type="paragraph" w:styleId="Pieddepage">
    <w:name w:val="footer"/>
    <w:basedOn w:val="Normal"/>
    <w:link w:val="PieddepageCar"/>
    <w:uiPriority w:val="99"/>
    <w:unhideWhenUsed/>
    <w:rsid w:val="00D11F70"/>
    <w:pPr>
      <w:tabs>
        <w:tab w:val="center" w:pos="4536"/>
        <w:tab w:val="right" w:pos="9072"/>
      </w:tabs>
    </w:pPr>
  </w:style>
  <w:style w:type="character" w:customStyle="1" w:styleId="PieddepageCar">
    <w:name w:val="Pied de page Car"/>
    <w:basedOn w:val="Policepardfaut"/>
    <w:link w:val="Pieddepage"/>
    <w:uiPriority w:val="99"/>
    <w:rsid w:val="00D11F70"/>
    <w:rPr>
      <w:sz w:val="24"/>
      <w:szCs w:val="24"/>
    </w:rPr>
  </w:style>
  <w:style w:type="paragraph" w:styleId="Corpsdetexte">
    <w:name w:val="Body Text"/>
    <w:basedOn w:val="Normal"/>
    <w:link w:val="CorpsdetexteCar"/>
    <w:uiPriority w:val="99"/>
    <w:unhideWhenUsed/>
    <w:rsid w:val="00D11F70"/>
    <w:pPr>
      <w:spacing w:after="120"/>
    </w:pPr>
  </w:style>
  <w:style w:type="character" w:customStyle="1" w:styleId="CorpsdetexteCar">
    <w:name w:val="Corps de texte Car"/>
    <w:basedOn w:val="Policepardfaut"/>
    <w:link w:val="Corpsdetexte"/>
    <w:uiPriority w:val="99"/>
    <w:rsid w:val="00D11F70"/>
    <w:rPr>
      <w:sz w:val="24"/>
      <w:szCs w:val="24"/>
    </w:rPr>
  </w:style>
  <w:style w:type="character" w:styleId="Lienhypertexte">
    <w:name w:val="Hyperlink"/>
    <w:basedOn w:val="Policepardfaut"/>
    <w:uiPriority w:val="99"/>
    <w:unhideWhenUsed/>
    <w:rsid w:val="00D11F70"/>
    <w:rPr>
      <w:color w:val="0563C1" w:themeColor="hyperlink"/>
      <w:u w:val="single"/>
    </w:rPr>
  </w:style>
  <w:style w:type="paragraph" w:customStyle="1" w:styleId="Grandtitre">
    <w:name w:val="Grand titre"/>
    <w:basedOn w:val="Normal"/>
    <w:link w:val="GrandtitreCar"/>
    <w:qFormat/>
    <w:rsid w:val="00D11F70"/>
    <w:pPr>
      <w:jc w:val="center"/>
      <w:outlineLvl w:val="2"/>
    </w:pPr>
    <w:rPr>
      <w:rFonts w:ascii="21st Fine" w:hAnsi="21st Fine"/>
      <w:sz w:val="56"/>
    </w:rPr>
  </w:style>
  <w:style w:type="paragraph" w:customStyle="1" w:styleId="Sous-titreprincipal">
    <w:name w:val="Sous-titre principal"/>
    <w:basedOn w:val="Normal"/>
    <w:link w:val="Sous-titreprincipalCar"/>
    <w:qFormat/>
    <w:rsid w:val="00D11F70"/>
    <w:pPr>
      <w:jc w:val="center"/>
      <w:outlineLvl w:val="2"/>
    </w:pPr>
    <w:rPr>
      <w:rFonts w:ascii="Garamond" w:hAnsi="Garamond"/>
      <w:b/>
      <w:i/>
      <w:sz w:val="40"/>
    </w:rPr>
  </w:style>
  <w:style w:type="character" w:customStyle="1" w:styleId="GrandtitreCar">
    <w:name w:val="Grand titre Car"/>
    <w:basedOn w:val="Policepardfaut"/>
    <w:link w:val="Grandtitre"/>
    <w:rsid w:val="00D11F70"/>
    <w:rPr>
      <w:rFonts w:ascii="21st Fine" w:hAnsi="21st Fine"/>
      <w:sz w:val="56"/>
      <w:szCs w:val="24"/>
    </w:rPr>
  </w:style>
  <w:style w:type="character" w:customStyle="1" w:styleId="Sous-titreprincipalCar">
    <w:name w:val="Sous-titre principal Car"/>
    <w:basedOn w:val="Policepardfaut"/>
    <w:link w:val="Sous-titreprincipal"/>
    <w:rsid w:val="00D11F70"/>
    <w:rPr>
      <w:rFonts w:ascii="Garamond" w:hAnsi="Garamond"/>
      <w:b/>
      <w:i/>
      <w:sz w:val="40"/>
      <w:szCs w:val="24"/>
    </w:rPr>
  </w:style>
  <w:style w:type="paragraph" w:customStyle="1" w:styleId="Titrededate">
    <w:name w:val="Titre de date"/>
    <w:basedOn w:val="Normal"/>
    <w:link w:val="TitrededateCar"/>
    <w:qFormat/>
    <w:rsid w:val="00D11F70"/>
    <w:pPr>
      <w:spacing w:before="720" w:after="360"/>
      <w:ind w:left="708"/>
      <w:outlineLvl w:val="2"/>
    </w:pPr>
    <w:rPr>
      <w:rFonts w:ascii="21st Fine" w:hAnsi="21st Fine"/>
      <w:sz w:val="40"/>
    </w:rPr>
  </w:style>
  <w:style w:type="paragraph" w:customStyle="1" w:styleId="Squence">
    <w:name w:val="Séquence"/>
    <w:basedOn w:val="Titre3"/>
    <w:link w:val="SquenceCar"/>
    <w:qFormat/>
    <w:rsid w:val="00D11F70"/>
    <w:pPr>
      <w:numPr>
        <w:numId w:val="0"/>
      </w:numPr>
      <w:spacing w:before="240"/>
      <w:ind w:left="851"/>
    </w:pPr>
    <w:rPr>
      <w:rFonts w:ascii="Garamond" w:hAnsi="Garamond"/>
      <w:b/>
      <w:caps w:val="0"/>
    </w:rPr>
  </w:style>
  <w:style w:type="character" w:customStyle="1" w:styleId="TitrededateCar">
    <w:name w:val="Titre de date Car"/>
    <w:basedOn w:val="Policepardfaut"/>
    <w:link w:val="Titrededate"/>
    <w:rsid w:val="00D11F70"/>
    <w:rPr>
      <w:rFonts w:ascii="21st Fine" w:hAnsi="21st Fine"/>
      <w:sz w:val="40"/>
      <w:szCs w:val="24"/>
    </w:rPr>
  </w:style>
  <w:style w:type="paragraph" w:customStyle="1" w:styleId="Nomdesintervenantsetdescription">
    <w:name w:val="Nom des intervenants et description"/>
    <w:basedOn w:val="Corpsdetexte"/>
    <w:link w:val="NomdesintervenantsetdescriptionCar"/>
    <w:qFormat/>
    <w:rsid w:val="00D11F70"/>
    <w:pPr>
      <w:spacing w:after="160"/>
      <w:ind w:left="851"/>
      <w:contextualSpacing/>
    </w:pPr>
    <w:rPr>
      <w:rFonts w:ascii="Garamond" w:hAnsi="Garamond"/>
      <w:i/>
    </w:rPr>
  </w:style>
  <w:style w:type="character" w:customStyle="1" w:styleId="SquenceCar">
    <w:name w:val="Séquence Car"/>
    <w:basedOn w:val="Titre3Car"/>
    <w:link w:val="Squence"/>
    <w:rsid w:val="00D11F70"/>
    <w:rPr>
      <w:rFonts w:ascii="Garamond" w:hAnsi="Garamond"/>
      <w:b/>
      <w:caps w:val="0"/>
      <w:sz w:val="24"/>
      <w:szCs w:val="24"/>
    </w:rPr>
  </w:style>
  <w:style w:type="paragraph" w:customStyle="1" w:styleId="Thmedesquence">
    <w:name w:val="Thème de séquence"/>
    <w:basedOn w:val="Squence"/>
    <w:link w:val="ThmedesquenceCar"/>
    <w:qFormat/>
    <w:rsid w:val="00D11F70"/>
    <w:pPr>
      <w:spacing w:before="0" w:after="0"/>
    </w:pPr>
    <w:rPr>
      <w:color w:val="FB5FA6"/>
    </w:rPr>
  </w:style>
  <w:style w:type="character" w:customStyle="1" w:styleId="NomdesintervenantsetdescriptionCar">
    <w:name w:val="Nom des intervenants et description Car"/>
    <w:basedOn w:val="CorpsdetexteCar"/>
    <w:link w:val="Nomdesintervenantsetdescription"/>
    <w:rsid w:val="00D11F70"/>
    <w:rPr>
      <w:rFonts w:ascii="Garamond" w:hAnsi="Garamond"/>
      <w:i/>
      <w:sz w:val="24"/>
      <w:szCs w:val="24"/>
    </w:rPr>
  </w:style>
  <w:style w:type="character" w:customStyle="1" w:styleId="ThmedesquenceCar">
    <w:name w:val="Thème de séquence Car"/>
    <w:basedOn w:val="SquenceCar"/>
    <w:link w:val="Thmedesquence"/>
    <w:rsid w:val="00D11F70"/>
    <w:rPr>
      <w:rFonts w:ascii="Garamond" w:hAnsi="Garamond"/>
      <w:b/>
      <w:caps w:val="0"/>
      <w:color w:val="FB5FA6"/>
      <w:sz w:val="24"/>
      <w:szCs w:val="24"/>
    </w:rPr>
  </w:style>
  <w:style w:type="table" w:styleId="Grilledutableau">
    <w:name w:val="Table Grid"/>
    <w:basedOn w:val="TableauNormal"/>
    <w:rsid w:val="00D11F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66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67B"/>
    <w:rPr>
      <w:rFonts w:ascii="Segoe UI" w:hAnsi="Segoe UI" w:cs="Segoe UI"/>
      <w:sz w:val="18"/>
      <w:szCs w:val="18"/>
    </w:rPr>
  </w:style>
  <w:style w:type="character" w:customStyle="1" w:styleId="Titre1Car">
    <w:name w:val="Titre 1 Car"/>
    <w:basedOn w:val="Policepardfaut"/>
    <w:link w:val="Titre1"/>
    <w:uiPriority w:val="9"/>
    <w:rsid w:val="000B5CC0"/>
    <w:rPr>
      <w:rFonts w:asciiTheme="majorHAnsi" w:eastAsiaTheme="majorEastAsia" w:hAnsiTheme="majorHAnsi" w:cstheme="majorBidi"/>
      <w:color w:val="2F5496" w:themeColor="accent1" w:themeShade="BF"/>
      <w:sz w:val="32"/>
      <w:szCs w:val="32"/>
    </w:rPr>
  </w:style>
  <w:style w:type="paragraph" w:customStyle="1" w:styleId="nomdesintervenantsetdescription0">
    <w:name w:val="nomdesintervenantsetdescription"/>
    <w:basedOn w:val="Normal"/>
    <w:rsid w:val="00405622"/>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4704">
      <w:bodyDiv w:val="1"/>
      <w:marLeft w:val="0"/>
      <w:marRight w:val="0"/>
      <w:marTop w:val="0"/>
      <w:marBottom w:val="0"/>
      <w:divBdr>
        <w:top w:val="none" w:sz="0" w:space="0" w:color="auto"/>
        <w:left w:val="none" w:sz="0" w:space="0" w:color="auto"/>
        <w:bottom w:val="none" w:sz="0" w:space="0" w:color="auto"/>
        <w:right w:val="none" w:sz="0" w:space="0" w:color="auto"/>
      </w:divBdr>
    </w:div>
    <w:div w:id="103118695">
      <w:bodyDiv w:val="1"/>
      <w:marLeft w:val="0"/>
      <w:marRight w:val="0"/>
      <w:marTop w:val="0"/>
      <w:marBottom w:val="0"/>
      <w:divBdr>
        <w:top w:val="none" w:sz="0" w:space="0" w:color="auto"/>
        <w:left w:val="none" w:sz="0" w:space="0" w:color="auto"/>
        <w:bottom w:val="none" w:sz="0" w:space="0" w:color="auto"/>
        <w:right w:val="none" w:sz="0" w:space="0" w:color="auto"/>
      </w:divBdr>
    </w:div>
    <w:div w:id="133573052">
      <w:bodyDiv w:val="1"/>
      <w:marLeft w:val="0"/>
      <w:marRight w:val="0"/>
      <w:marTop w:val="0"/>
      <w:marBottom w:val="0"/>
      <w:divBdr>
        <w:top w:val="none" w:sz="0" w:space="0" w:color="auto"/>
        <w:left w:val="none" w:sz="0" w:space="0" w:color="auto"/>
        <w:bottom w:val="none" w:sz="0" w:space="0" w:color="auto"/>
        <w:right w:val="none" w:sz="0" w:space="0" w:color="auto"/>
      </w:divBdr>
    </w:div>
    <w:div w:id="775058885">
      <w:bodyDiv w:val="1"/>
      <w:marLeft w:val="0"/>
      <w:marRight w:val="0"/>
      <w:marTop w:val="0"/>
      <w:marBottom w:val="0"/>
      <w:divBdr>
        <w:top w:val="none" w:sz="0" w:space="0" w:color="auto"/>
        <w:left w:val="none" w:sz="0" w:space="0" w:color="auto"/>
        <w:bottom w:val="none" w:sz="0" w:space="0" w:color="auto"/>
        <w:right w:val="none" w:sz="0" w:space="0" w:color="auto"/>
      </w:divBdr>
    </w:div>
    <w:div w:id="1031954396">
      <w:bodyDiv w:val="1"/>
      <w:marLeft w:val="0"/>
      <w:marRight w:val="0"/>
      <w:marTop w:val="0"/>
      <w:marBottom w:val="0"/>
      <w:divBdr>
        <w:top w:val="none" w:sz="0" w:space="0" w:color="auto"/>
        <w:left w:val="none" w:sz="0" w:space="0" w:color="auto"/>
        <w:bottom w:val="none" w:sz="0" w:space="0" w:color="auto"/>
        <w:right w:val="none" w:sz="0" w:space="0" w:color="auto"/>
      </w:divBdr>
    </w:div>
    <w:div w:id="1078866383">
      <w:bodyDiv w:val="1"/>
      <w:marLeft w:val="0"/>
      <w:marRight w:val="0"/>
      <w:marTop w:val="0"/>
      <w:marBottom w:val="0"/>
      <w:divBdr>
        <w:top w:val="none" w:sz="0" w:space="0" w:color="auto"/>
        <w:left w:val="none" w:sz="0" w:space="0" w:color="auto"/>
        <w:bottom w:val="none" w:sz="0" w:space="0" w:color="auto"/>
        <w:right w:val="none" w:sz="0" w:space="0" w:color="auto"/>
      </w:divBdr>
    </w:div>
    <w:div w:id="1528906331">
      <w:bodyDiv w:val="1"/>
      <w:marLeft w:val="0"/>
      <w:marRight w:val="0"/>
      <w:marTop w:val="0"/>
      <w:marBottom w:val="0"/>
      <w:divBdr>
        <w:top w:val="none" w:sz="0" w:space="0" w:color="auto"/>
        <w:left w:val="none" w:sz="0" w:space="0" w:color="auto"/>
        <w:bottom w:val="none" w:sz="0" w:space="0" w:color="auto"/>
        <w:right w:val="none" w:sz="0" w:space="0" w:color="auto"/>
      </w:divBdr>
      <w:divsChild>
        <w:div w:id="1656110574">
          <w:marLeft w:val="0"/>
          <w:marRight w:val="0"/>
          <w:marTop w:val="0"/>
          <w:marBottom w:val="0"/>
          <w:divBdr>
            <w:top w:val="none" w:sz="0" w:space="0" w:color="auto"/>
            <w:left w:val="none" w:sz="0" w:space="0" w:color="auto"/>
            <w:bottom w:val="none" w:sz="0" w:space="0" w:color="auto"/>
            <w:right w:val="none" w:sz="0" w:space="0" w:color="auto"/>
          </w:divBdr>
          <w:divsChild>
            <w:div w:id="903486905">
              <w:marLeft w:val="-300"/>
              <w:marRight w:val="0"/>
              <w:marTop w:val="0"/>
              <w:marBottom w:val="0"/>
              <w:divBdr>
                <w:top w:val="none" w:sz="0" w:space="0" w:color="auto"/>
                <w:left w:val="none" w:sz="0" w:space="0" w:color="auto"/>
                <w:bottom w:val="none" w:sz="0" w:space="0" w:color="auto"/>
                <w:right w:val="none" w:sz="0" w:space="0" w:color="auto"/>
              </w:divBdr>
              <w:divsChild>
                <w:div w:id="608781559">
                  <w:marLeft w:val="300"/>
                  <w:marRight w:val="0"/>
                  <w:marTop w:val="0"/>
                  <w:marBottom w:val="0"/>
                  <w:divBdr>
                    <w:top w:val="none" w:sz="0" w:space="0" w:color="auto"/>
                    <w:left w:val="none" w:sz="0" w:space="0" w:color="auto"/>
                    <w:bottom w:val="none" w:sz="0" w:space="0" w:color="auto"/>
                    <w:right w:val="none" w:sz="0" w:space="0" w:color="auto"/>
                  </w:divBdr>
                </w:div>
                <w:div w:id="704981974">
                  <w:marLeft w:val="300"/>
                  <w:marRight w:val="0"/>
                  <w:marTop w:val="0"/>
                  <w:marBottom w:val="0"/>
                  <w:divBdr>
                    <w:top w:val="none" w:sz="0" w:space="0" w:color="auto"/>
                    <w:left w:val="none" w:sz="0" w:space="0" w:color="auto"/>
                    <w:bottom w:val="none" w:sz="0" w:space="0" w:color="auto"/>
                    <w:right w:val="none" w:sz="0" w:space="0" w:color="auto"/>
                  </w:divBdr>
                  <w:divsChild>
                    <w:div w:id="1722513841">
                      <w:marLeft w:val="0"/>
                      <w:marRight w:val="0"/>
                      <w:marTop w:val="30"/>
                      <w:marBottom w:val="225"/>
                      <w:divBdr>
                        <w:top w:val="none" w:sz="0" w:space="0" w:color="auto"/>
                        <w:left w:val="none" w:sz="0" w:space="0" w:color="auto"/>
                        <w:bottom w:val="none" w:sz="0" w:space="0" w:color="auto"/>
                        <w:right w:val="none" w:sz="0" w:space="0" w:color="auto"/>
                      </w:divBdr>
                    </w:div>
                  </w:divsChild>
                </w:div>
              </w:divsChild>
            </w:div>
          </w:divsChild>
        </w:div>
      </w:divsChild>
    </w:div>
    <w:div w:id="1743986655">
      <w:bodyDiv w:val="1"/>
      <w:marLeft w:val="0"/>
      <w:marRight w:val="0"/>
      <w:marTop w:val="0"/>
      <w:marBottom w:val="0"/>
      <w:divBdr>
        <w:top w:val="none" w:sz="0" w:space="0" w:color="auto"/>
        <w:left w:val="none" w:sz="0" w:space="0" w:color="auto"/>
        <w:bottom w:val="none" w:sz="0" w:space="0" w:color="auto"/>
        <w:right w:val="none" w:sz="0" w:space="0" w:color="auto"/>
      </w:divBdr>
    </w:div>
    <w:div w:id="18932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hyperlink" Target="mailto:beatrice.couairon@idep.net" TargetMode="Externa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image" Target="media/image16.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8" ma:contentTypeDescription="Crée un document." ma:contentTypeScope="" ma:versionID="4ef6c32b687647e74e9007ffadd32a7c">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ff3b6f6ad9860d0e00244b6718f6162e"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9BC28-B8FE-4CAE-9331-9CA67CE1C92F}">
  <ds:schemaRefs>
    <ds:schemaRef ds:uri="http://schemas.microsoft.com/sharepoint/v3/contenttype/forms"/>
  </ds:schemaRefs>
</ds:datastoreItem>
</file>

<file path=customXml/itemProps2.xml><?xml version="1.0" encoding="utf-8"?>
<ds:datastoreItem xmlns:ds="http://schemas.openxmlformats.org/officeDocument/2006/customXml" ds:itemID="{D7318242-62C4-4F34-A5F2-DC51CBB26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275CB-9BEB-48FF-81C5-F8DF89FC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9641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Vezier</dc:creator>
  <cp:keywords/>
  <dc:description/>
  <cp:lastModifiedBy>Xavier CATHALA</cp:lastModifiedBy>
  <cp:revision>2</cp:revision>
  <cp:lastPrinted>2018-04-03T11:56:00Z</cp:lastPrinted>
  <dcterms:created xsi:type="dcterms:W3CDTF">2018-04-16T18:21:00Z</dcterms:created>
  <dcterms:modified xsi:type="dcterms:W3CDTF">2018-04-16T18:21:00Z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y fmtid="{D5CDD505-2E9C-101B-9397-08002B2CF9AE}" pid="3" name="Order">
    <vt:r8>26990700</vt:r8>
  </property>
</Properties>
</file>