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866"/>
        <w:gridCol w:w="8740"/>
      </w:tblGrid>
      <w:tr w:rsidR="008C2B27" w:rsidTr="008C2B27">
        <w:tc>
          <w:tcPr>
            <w:tcW w:w="1866" w:type="dxa"/>
          </w:tcPr>
          <w:p w:rsidR="008C2B27" w:rsidRDefault="008C2B27">
            <w:r w:rsidRPr="008C2B27">
              <w:rPr>
                <w:noProof/>
                <w:lang w:eastAsia="fr-FR"/>
              </w:rPr>
              <w:drawing>
                <wp:inline distT="0" distB="0" distL="0" distR="0">
                  <wp:extent cx="1021474" cy="1021474"/>
                  <wp:effectExtent l="19050" t="0" r="7226" b="0"/>
                  <wp:docPr id="2" name="Image 0" descr="bonb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nbon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02" cy="1021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0" w:type="dxa"/>
          </w:tcPr>
          <w:p w:rsidR="008C2B27" w:rsidRDefault="008C2B27" w:rsidP="008C2B27"/>
          <w:p w:rsidR="008C2B27" w:rsidRDefault="008C2B27" w:rsidP="008C2B27">
            <w:r>
              <w:t>VIDEO : « C’EST PAS SORCIER »</w:t>
            </w:r>
          </w:p>
          <w:p w:rsidR="008C2B27" w:rsidRDefault="0009522B" w:rsidP="008C2B27">
            <w:hyperlink r:id="rId6" w:history="1">
              <w:r w:rsidR="008C2B27" w:rsidRPr="00592644">
                <w:rPr>
                  <w:rStyle w:val="Lienhypertexte"/>
                </w:rPr>
                <w:t>https://www.youtube.com/watch?v=FNvKshhLE1o</w:t>
              </w:r>
            </w:hyperlink>
          </w:p>
          <w:p w:rsidR="008C2B27" w:rsidRDefault="008C2B27"/>
        </w:tc>
      </w:tr>
      <w:tr w:rsidR="008C2B27" w:rsidTr="002C6C41">
        <w:tc>
          <w:tcPr>
            <w:tcW w:w="10606" w:type="dxa"/>
            <w:gridSpan w:val="2"/>
          </w:tcPr>
          <w:p w:rsidR="008C2B27" w:rsidRDefault="008C2B27">
            <w:r w:rsidRPr="008C2B27">
              <w:rPr>
                <w:b/>
                <w:u w:val="single"/>
              </w:rPr>
              <w:t>Q1 :</w:t>
            </w:r>
            <w:r>
              <w:t xml:space="preserve"> Quelle est la principale composition des bonbons ?</w:t>
            </w:r>
          </w:p>
          <w:p w:rsidR="008C2B27" w:rsidRDefault="008C2B27">
            <w:r w:rsidRPr="008C2B27">
              <w:rPr>
                <w:b/>
                <w:u w:val="single"/>
              </w:rPr>
              <w:t>Q2 :</w:t>
            </w:r>
            <w:r>
              <w:t xml:space="preserve"> Recherchez la définition de consommation intermédiaire, donner 2 exemples à partir de la vidéo.</w:t>
            </w:r>
          </w:p>
          <w:p w:rsidR="008C2B27" w:rsidRDefault="008C2B27" w:rsidP="008C2B27">
            <w:r w:rsidRPr="008C2B27">
              <w:rPr>
                <w:b/>
                <w:u w:val="single"/>
              </w:rPr>
              <w:t>Q3 :</w:t>
            </w:r>
            <w:r>
              <w:t xml:space="preserve"> Dans les </w:t>
            </w:r>
            <w:r w:rsidR="00B17F5F">
              <w:t>pages 58 et 59 de votre livre, P</w:t>
            </w:r>
            <w:r>
              <w:t xml:space="preserve">résentez les concepts des facteurs de production travail, facteur de production capital, combinaison productive. </w:t>
            </w:r>
          </w:p>
          <w:p w:rsidR="008C2B27" w:rsidRDefault="008C2B27" w:rsidP="008C2B27">
            <w:r w:rsidRPr="008C2B27">
              <w:rPr>
                <w:b/>
                <w:u w:val="single"/>
              </w:rPr>
              <w:t>Q4 :</w:t>
            </w:r>
            <w:r>
              <w:t xml:space="preserve"> Quels sont les deux modes de fabrication des bonbons ? Présentez la combinaison productive d’un des deux modes.</w:t>
            </w:r>
          </w:p>
          <w:p w:rsidR="008C2B27" w:rsidRDefault="008C2B27" w:rsidP="008C2B27">
            <w:r w:rsidRPr="008C2B27">
              <w:rPr>
                <w:b/>
                <w:u w:val="single"/>
              </w:rPr>
              <w:t>Q5 :</w:t>
            </w:r>
            <w:r>
              <w:t xml:space="preserve"> Quels sont les trois catégories de bonbons ? Qu’est-ce qui est utilisé pour qu’ils ne collent pas ?</w:t>
            </w:r>
          </w:p>
          <w:p w:rsidR="008C2B27" w:rsidRDefault="008C2B27" w:rsidP="008C2B27">
            <w:r w:rsidRPr="008C2B27">
              <w:rPr>
                <w:b/>
                <w:u w:val="single"/>
              </w:rPr>
              <w:t>Q6 :</w:t>
            </w:r>
            <w:r>
              <w:t xml:space="preserve"> Quel est le travail d’un créateur d’arôme ?</w:t>
            </w:r>
          </w:p>
          <w:p w:rsidR="008C2B27" w:rsidRDefault="008C2B27" w:rsidP="008C2B27">
            <w:r w:rsidRPr="008C2B27">
              <w:rPr>
                <w:b/>
                <w:u w:val="single"/>
              </w:rPr>
              <w:t>Q7 :</w:t>
            </w:r>
            <w:r>
              <w:t xml:space="preserve"> Quand est né le chewing-gum ? Quelle est sa composition ? Quand et comment s’est-il développé en France ?</w:t>
            </w:r>
          </w:p>
          <w:p w:rsidR="008C2B27" w:rsidRDefault="008C2B27" w:rsidP="008C2B27">
            <w:r w:rsidRPr="008C2B27">
              <w:rPr>
                <w:b/>
                <w:u w:val="single"/>
              </w:rPr>
              <w:t>Q8 :</w:t>
            </w:r>
            <w:r>
              <w:t xml:space="preserve"> Quels sont les dangers du sucre et des édulcorants ?</w:t>
            </w:r>
          </w:p>
          <w:p w:rsidR="008C2B27" w:rsidRDefault="008C2B27" w:rsidP="008C2B27">
            <w:r w:rsidRPr="008C2B27">
              <w:rPr>
                <w:b/>
                <w:u w:val="single"/>
              </w:rPr>
              <w:t>Q9 :</w:t>
            </w:r>
            <w:r>
              <w:t xml:space="preserve"> Les bonbons et chewing-gum sans sucre sont-ils meilleurs ? </w:t>
            </w:r>
          </w:p>
          <w:p w:rsidR="008C2B27" w:rsidRDefault="008C2B27" w:rsidP="008C2B27">
            <w:r w:rsidRPr="008C2B27">
              <w:rPr>
                <w:b/>
                <w:u w:val="single"/>
              </w:rPr>
              <w:t>Q10 :</w:t>
            </w:r>
            <w:r>
              <w:t xml:space="preserve"> Faut-il interdire les bonbons ?</w:t>
            </w:r>
          </w:p>
        </w:tc>
      </w:tr>
    </w:tbl>
    <w:p w:rsidR="008C2B27" w:rsidRPr="008C2B27" w:rsidRDefault="008C2B2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866"/>
        <w:gridCol w:w="8740"/>
      </w:tblGrid>
      <w:tr w:rsidR="008C2B27" w:rsidTr="00AF1C00">
        <w:tc>
          <w:tcPr>
            <w:tcW w:w="1866" w:type="dxa"/>
          </w:tcPr>
          <w:p w:rsidR="008C2B27" w:rsidRDefault="008C2B27" w:rsidP="00AF1C00">
            <w:r w:rsidRPr="008C2B27">
              <w:rPr>
                <w:noProof/>
                <w:lang w:eastAsia="fr-FR"/>
              </w:rPr>
              <w:drawing>
                <wp:inline distT="0" distB="0" distL="0" distR="0">
                  <wp:extent cx="1021474" cy="1021474"/>
                  <wp:effectExtent l="19050" t="0" r="7226" b="0"/>
                  <wp:docPr id="3" name="Image 0" descr="bonb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nbon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02" cy="1021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0" w:type="dxa"/>
          </w:tcPr>
          <w:p w:rsidR="008C2B27" w:rsidRDefault="008C2B27" w:rsidP="00AF1C00"/>
          <w:p w:rsidR="008C2B27" w:rsidRDefault="008C2B27" w:rsidP="00AF1C00">
            <w:r>
              <w:t>VIDEO : « C’EST PAS SORCIER »</w:t>
            </w:r>
          </w:p>
          <w:p w:rsidR="008C2B27" w:rsidRDefault="0009522B" w:rsidP="00AF1C00">
            <w:hyperlink r:id="rId7" w:history="1">
              <w:r w:rsidR="008C2B27" w:rsidRPr="00592644">
                <w:rPr>
                  <w:rStyle w:val="Lienhypertexte"/>
                </w:rPr>
                <w:t>https://www.youtube.com/watch?v=FNvKshhLE1o</w:t>
              </w:r>
            </w:hyperlink>
          </w:p>
          <w:p w:rsidR="008C2B27" w:rsidRDefault="008C2B27" w:rsidP="00AF1C00"/>
        </w:tc>
      </w:tr>
      <w:tr w:rsidR="008C2B27" w:rsidTr="00AF1C00">
        <w:tc>
          <w:tcPr>
            <w:tcW w:w="10606" w:type="dxa"/>
            <w:gridSpan w:val="2"/>
          </w:tcPr>
          <w:p w:rsidR="008C2B27" w:rsidRDefault="008C2B27" w:rsidP="00AF1C00">
            <w:r w:rsidRPr="008C2B27">
              <w:rPr>
                <w:b/>
                <w:u w:val="single"/>
              </w:rPr>
              <w:t>Q1 :</w:t>
            </w:r>
            <w:r>
              <w:t xml:space="preserve"> Quelle est la principale composition des bonbons ?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Q2 :</w:t>
            </w:r>
            <w:r>
              <w:t xml:space="preserve"> Recherchez la définition de consommation intermédiaire, donner 2 exemples à partir de la vidéo.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Q3 :</w:t>
            </w:r>
            <w:r>
              <w:t xml:space="preserve"> Dans les </w:t>
            </w:r>
            <w:r w:rsidR="00B17F5F">
              <w:t>pages 58 et 59 de votre livre, p</w:t>
            </w:r>
            <w:r>
              <w:t xml:space="preserve">résentez les concepts des facteurs de production travail, facteur de production capital, combinaison productive. 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Q4 :</w:t>
            </w:r>
            <w:r>
              <w:t xml:space="preserve"> Quels sont les deux modes de fabrication des bonbons ? Présentez la combinaison productive d’un des deux modes.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Q5 :</w:t>
            </w:r>
            <w:r>
              <w:t xml:space="preserve"> Quels sont les trois catégories de bonbons ? Qu’est-ce qui est utilisé pour qu’ils ne collent pas ?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Q6 :</w:t>
            </w:r>
            <w:r>
              <w:t xml:space="preserve"> Quel est le travail d’un créateur d’arôme ?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Q7 :</w:t>
            </w:r>
            <w:r>
              <w:t xml:space="preserve"> Quand est né le chewing-gum ? Quelle est sa composition ? Quand et comment s’est-il développé en France ?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Q8 :</w:t>
            </w:r>
            <w:r>
              <w:t xml:space="preserve"> Quels sont les dangers du sucre et des édulcorants ?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Q9 :</w:t>
            </w:r>
            <w:r>
              <w:t xml:space="preserve"> Les bonbons et chewing-gum sans sucre sont-ils meilleurs ? 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Q10 :</w:t>
            </w:r>
            <w:r>
              <w:t xml:space="preserve"> Faut-il interdire les bonbons ?</w:t>
            </w:r>
          </w:p>
        </w:tc>
      </w:tr>
    </w:tbl>
    <w:p w:rsidR="008C2B27" w:rsidRPr="008C2B27" w:rsidRDefault="008C2B2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866"/>
        <w:gridCol w:w="8740"/>
      </w:tblGrid>
      <w:tr w:rsidR="008C2B27" w:rsidTr="00AF1C00">
        <w:tc>
          <w:tcPr>
            <w:tcW w:w="1866" w:type="dxa"/>
          </w:tcPr>
          <w:p w:rsidR="008C2B27" w:rsidRDefault="008C2B27" w:rsidP="00AF1C00">
            <w:r w:rsidRPr="008C2B27">
              <w:rPr>
                <w:noProof/>
                <w:lang w:eastAsia="fr-FR"/>
              </w:rPr>
              <w:drawing>
                <wp:inline distT="0" distB="0" distL="0" distR="0">
                  <wp:extent cx="1021474" cy="1021474"/>
                  <wp:effectExtent l="19050" t="0" r="7226" b="0"/>
                  <wp:docPr id="4" name="Image 0" descr="bonb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nbon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02" cy="1021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0" w:type="dxa"/>
          </w:tcPr>
          <w:p w:rsidR="008C2B27" w:rsidRDefault="008C2B27" w:rsidP="00AF1C00"/>
          <w:p w:rsidR="008C2B27" w:rsidRDefault="008C2B27" w:rsidP="00AF1C00">
            <w:r>
              <w:t>VIDEO : « C’EST PAS SORCIER »</w:t>
            </w:r>
          </w:p>
          <w:p w:rsidR="008C2B27" w:rsidRDefault="0009522B" w:rsidP="00AF1C00">
            <w:hyperlink r:id="rId8" w:history="1">
              <w:r w:rsidR="008C2B27" w:rsidRPr="00592644">
                <w:rPr>
                  <w:rStyle w:val="Lienhypertexte"/>
                </w:rPr>
                <w:t>https://www.youtube.com/watch?v=FNvKshhLE1o</w:t>
              </w:r>
            </w:hyperlink>
          </w:p>
          <w:p w:rsidR="008C2B27" w:rsidRDefault="008C2B27" w:rsidP="00AF1C00"/>
        </w:tc>
      </w:tr>
      <w:tr w:rsidR="008C2B27" w:rsidTr="00AF1C00">
        <w:tc>
          <w:tcPr>
            <w:tcW w:w="10606" w:type="dxa"/>
            <w:gridSpan w:val="2"/>
          </w:tcPr>
          <w:p w:rsidR="008C2B27" w:rsidRDefault="008C2B27" w:rsidP="00AF1C00">
            <w:r w:rsidRPr="008C2B27">
              <w:rPr>
                <w:b/>
                <w:u w:val="single"/>
              </w:rPr>
              <w:t>Q1 :</w:t>
            </w:r>
            <w:r>
              <w:t xml:space="preserve"> Quelle est la principale composition des bonbons ?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Q2 :</w:t>
            </w:r>
            <w:r>
              <w:t xml:space="preserve"> Recherchez la définition de consommation intermédiaire, donner 2 exemples à partir de la vidéo.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Q3 :</w:t>
            </w:r>
            <w:r>
              <w:t xml:space="preserve"> Dans les </w:t>
            </w:r>
            <w:r w:rsidR="00B17F5F">
              <w:t>pages 58 et 59 de votre livre, p</w:t>
            </w:r>
            <w:r>
              <w:t xml:space="preserve">résentez les concepts des facteurs de production travail, facteur de production capital, combinaison productive. 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Q4 :</w:t>
            </w:r>
            <w:r>
              <w:t xml:space="preserve"> Quels sont les deux modes de fabrication des bonbons ? Présentez la combinaison productive d’un des deux modes.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Q5 :</w:t>
            </w:r>
            <w:r>
              <w:t xml:space="preserve"> Quels sont les trois catégories de bonbons ? Qu’est-ce qui est utilisé pour qu’ils ne collent pas ?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Q6 :</w:t>
            </w:r>
            <w:r>
              <w:t xml:space="preserve"> Quel est le travail d’un créateur d’arôme ?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Q7 :</w:t>
            </w:r>
            <w:r>
              <w:t xml:space="preserve"> Quand est né le chewing-gum ? Quelle est sa composition ? Quand et comment s’est-il développé en France ?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Q8 :</w:t>
            </w:r>
            <w:r>
              <w:t xml:space="preserve"> Quels sont les dangers du sucre et des édulcorants ?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Q9 :</w:t>
            </w:r>
            <w:r>
              <w:t xml:space="preserve"> Les bonbons et chewing-gum sans sucre sont-ils meilleurs ? </w:t>
            </w:r>
          </w:p>
          <w:p w:rsidR="008C2B27" w:rsidRDefault="008C2B27" w:rsidP="00AF1C00">
            <w:r w:rsidRPr="008C2B27">
              <w:rPr>
                <w:b/>
                <w:u w:val="single"/>
              </w:rPr>
              <w:t>Q10 :</w:t>
            </w:r>
            <w:r>
              <w:t xml:space="preserve"> Faut-il interdire les bonbons ?</w:t>
            </w:r>
          </w:p>
        </w:tc>
      </w:tr>
    </w:tbl>
    <w:p w:rsidR="008C2B27" w:rsidRDefault="008C2B27"/>
    <w:sectPr w:rsidR="008C2B27" w:rsidSect="008C2B2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B27"/>
    <w:rsid w:val="0009522B"/>
    <w:rsid w:val="002938DF"/>
    <w:rsid w:val="008C2B27"/>
    <w:rsid w:val="00B1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2B2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B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2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vKshhLE1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NvKshhLE1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NvKshhLE1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8646-2E81-4A21-A1E2-CD41862C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2536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DECHERF</dc:creator>
  <cp:lastModifiedBy>sevenadmin</cp:lastModifiedBy>
  <cp:revision>3</cp:revision>
  <dcterms:created xsi:type="dcterms:W3CDTF">2017-03-13T08:44:00Z</dcterms:created>
  <dcterms:modified xsi:type="dcterms:W3CDTF">2017-03-13T08:51:00Z</dcterms:modified>
</cp:coreProperties>
</file>