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678"/>
        <w:gridCol w:w="2582"/>
      </w:tblGrid>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b/>
                <w:sz w:val="22"/>
                <w:szCs w:val="22"/>
                <w:lang w:val="fr-FR"/>
              </w:rPr>
              <w:t>Académie d'AMIENS Baccalauréat ES - Session 2013</w:t>
            </w:r>
          </w:p>
        </w:tc>
        <w:tc>
          <w:tcPr>
            <w:tcW w:w="4678" w:type="dxa"/>
          </w:tcPr>
          <w:p w:rsidR="00E167D7" w:rsidRPr="000A4F72" w:rsidRDefault="00A74B03"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Epreuve o</w:t>
            </w:r>
            <w:r w:rsidR="00E167D7" w:rsidRPr="000A4F72">
              <w:rPr>
                <w:rFonts w:ascii="Times New Roman" w:hAnsi="Times New Roman" w:cs="Times New Roman"/>
                <w:b/>
                <w:sz w:val="22"/>
                <w:szCs w:val="22"/>
                <w:lang w:val="fr-FR"/>
              </w:rPr>
              <w:t>ral</w:t>
            </w:r>
            <w:r w:rsidRPr="000A4F72">
              <w:rPr>
                <w:rFonts w:ascii="Times New Roman" w:hAnsi="Times New Roman" w:cs="Times New Roman"/>
                <w:b/>
                <w:sz w:val="22"/>
                <w:szCs w:val="22"/>
                <w:lang w:val="fr-FR"/>
              </w:rPr>
              <w:t>e</w:t>
            </w:r>
            <w:r w:rsidR="00E167D7" w:rsidRPr="000A4F72">
              <w:rPr>
                <w:rFonts w:ascii="Times New Roman" w:hAnsi="Times New Roman" w:cs="Times New Roman"/>
                <w:b/>
                <w:sz w:val="22"/>
                <w:szCs w:val="22"/>
                <w:lang w:val="fr-FR"/>
              </w:rPr>
              <w:t xml:space="preserve"> de Sciences économiques et sociales (</w:t>
            </w:r>
            <w:r w:rsidR="00AD640E" w:rsidRPr="000A4F72">
              <w:rPr>
                <w:rFonts w:ascii="Times New Roman" w:hAnsi="Times New Roman" w:cs="Times New Roman"/>
                <w:b/>
                <w:sz w:val="22"/>
                <w:szCs w:val="22"/>
                <w:lang w:val="fr-FR"/>
              </w:rPr>
              <w:t>Enseignement de spécialité</w:t>
            </w:r>
            <w:r w:rsidR="00E167D7" w:rsidRPr="000A4F72">
              <w:rPr>
                <w:rFonts w:ascii="Times New Roman" w:hAnsi="Times New Roman" w:cs="Times New Roman"/>
                <w:b/>
                <w:sz w:val="22"/>
                <w:szCs w:val="22"/>
                <w:lang w:val="fr-FR"/>
              </w:rPr>
              <w:t> </w:t>
            </w:r>
            <w:r w:rsidR="00AD640E" w:rsidRPr="000A4F72">
              <w:rPr>
                <w:rFonts w:ascii="Times New Roman" w:hAnsi="Times New Roman" w:cs="Times New Roman"/>
                <w:b/>
                <w:sz w:val="22"/>
                <w:szCs w:val="22"/>
                <w:lang w:val="fr-FR"/>
              </w:rPr>
              <w:t>« </w:t>
            </w:r>
            <w:r w:rsidR="00BC52AB" w:rsidRPr="000A4F72">
              <w:rPr>
                <w:rFonts w:ascii="Times New Roman" w:hAnsi="Times New Roman" w:cs="Times New Roman"/>
                <w:b/>
                <w:sz w:val="22"/>
                <w:szCs w:val="22"/>
                <w:lang w:val="fr-FR"/>
              </w:rPr>
              <w:t>ECONOMIE APPROFONDIE</w:t>
            </w:r>
            <w:r w:rsidR="00AD640E" w:rsidRPr="000A4F72">
              <w:rPr>
                <w:rFonts w:ascii="Times New Roman" w:hAnsi="Times New Roman" w:cs="Times New Roman"/>
                <w:b/>
                <w:sz w:val="22"/>
                <w:szCs w:val="22"/>
                <w:lang w:val="fr-FR"/>
              </w:rPr>
              <w:t> »</w:t>
            </w:r>
            <w:r w:rsidRPr="000A4F72">
              <w:rPr>
                <w:rFonts w:ascii="Times New Roman" w:hAnsi="Times New Roman" w:cs="Times New Roman"/>
                <w:b/>
                <w:sz w:val="22"/>
                <w:szCs w:val="22"/>
                <w:lang w:val="fr-FR"/>
              </w:rPr>
              <w:t xml:space="preserve"> : </w:t>
            </w:r>
            <w:r w:rsidR="00AD640E" w:rsidRPr="000A4F72">
              <w:rPr>
                <w:rFonts w:ascii="Times New Roman" w:hAnsi="Times New Roman" w:cs="Times New Roman"/>
                <w:b/>
                <w:sz w:val="22"/>
                <w:szCs w:val="22"/>
                <w:lang w:val="fr-FR"/>
              </w:rPr>
              <w:t>coefficient 9</w:t>
            </w:r>
            <w:r w:rsidR="00E167D7" w:rsidRPr="000A4F72">
              <w:rPr>
                <w:rFonts w:ascii="Times New Roman" w:hAnsi="Times New Roman" w:cs="Times New Roman"/>
                <w:b/>
                <w:sz w:val="22"/>
                <w:szCs w:val="22"/>
                <w:lang w:val="fr-FR"/>
              </w:rPr>
              <w:t>)</w:t>
            </w:r>
          </w:p>
        </w:tc>
        <w:tc>
          <w:tcPr>
            <w:tcW w:w="2582" w:type="dxa"/>
          </w:tcPr>
          <w:p w:rsidR="00E167D7" w:rsidRPr="000A4F72" w:rsidRDefault="00A74B03">
            <w:pPr>
              <w:rPr>
                <w:rFonts w:ascii="Times New Roman" w:hAnsi="Times New Roman" w:cs="Times New Roman"/>
                <w:sz w:val="22"/>
                <w:szCs w:val="22"/>
                <w:lang w:val="fr-FR"/>
              </w:rPr>
            </w:pPr>
            <w:r w:rsidRPr="000A4F72">
              <w:rPr>
                <w:rFonts w:ascii="Times New Roman" w:hAnsi="Times New Roman" w:cs="Times New Roman"/>
                <w:b/>
                <w:sz w:val="22"/>
                <w:szCs w:val="22"/>
              </w:rPr>
              <w:t xml:space="preserve">N° du sujet : </w:t>
            </w:r>
            <w:r w:rsidR="0071713E">
              <w:rPr>
                <w:rFonts w:ascii="Times New Roman" w:hAnsi="Times New Roman" w:cs="Times New Roman"/>
                <w:b/>
                <w:sz w:val="22"/>
                <w:szCs w:val="22"/>
              </w:rPr>
              <w:t>14c9-1-31-1</w:t>
            </w:r>
          </w:p>
        </w:tc>
      </w:tr>
      <w:tr w:rsidR="00E167D7" w:rsidRPr="000A4F72" w:rsidTr="007551E0">
        <w:tc>
          <w:tcPr>
            <w:tcW w:w="2518"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sz w:val="22"/>
                <w:szCs w:val="22"/>
                <w:lang w:val="fr-FR"/>
              </w:rPr>
              <w:t>Durée de la préparation : 30 minutes</w:t>
            </w:r>
          </w:p>
        </w:tc>
        <w:tc>
          <w:tcPr>
            <w:tcW w:w="4678" w:type="dxa"/>
          </w:tcPr>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 candidat s’appuiera sur les </w:t>
            </w:r>
            <w:r w:rsidR="00A74B03" w:rsidRPr="000A4F72">
              <w:rPr>
                <w:rFonts w:ascii="Times New Roman" w:hAnsi="Times New Roman" w:cs="Times New Roman"/>
                <w:b/>
                <w:sz w:val="22"/>
                <w:szCs w:val="22"/>
                <w:lang w:val="fr-FR"/>
              </w:rPr>
              <w:t xml:space="preserve">2 </w:t>
            </w:r>
            <w:r w:rsidRPr="000A4F72">
              <w:rPr>
                <w:rFonts w:ascii="Times New Roman" w:hAnsi="Times New Roman" w:cs="Times New Roman"/>
                <w:b/>
                <w:sz w:val="22"/>
                <w:szCs w:val="22"/>
                <w:lang w:val="fr-FR"/>
              </w:rPr>
              <w:t>documents pour répondre à la question principale.</w:t>
            </w:r>
          </w:p>
          <w:p w:rsidR="00E167D7" w:rsidRPr="000A4F72" w:rsidRDefault="00E167D7" w:rsidP="007551E0">
            <w:pPr>
              <w:jc w:val="center"/>
              <w:rPr>
                <w:rFonts w:ascii="Times New Roman" w:hAnsi="Times New Roman" w:cs="Times New Roman"/>
                <w:b/>
                <w:sz w:val="22"/>
                <w:szCs w:val="22"/>
                <w:lang w:val="fr-FR"/>
              </w:rPr>
            </w:pPr>
            <w:r w:rsidRPr="000A4F72">
              <w:rPr>
                <w:rFonts w:ascii="Times New Roman" w:hAnsi="Times New Roman" w:cs="Times New Roman"/>
                <w:b/>
                <w:sz w:val="22"/>
                <w:szCs w:val="22"/>
                <w:lang w:val="fr-FR"/>
              </w:rPr>
              <w:t xml:space="preserve">Les questions complémentaires 2 et 3 porteront sur </w:t>
            </w:r>
            <w:r w:rsidR="00AD640E" w:rsidRPr="000A4F72">
              <w:rPr>
                <w:rFonts w:ascii="Times New Roman" w:hAnsi="Times New Roman" w:cs="Times New Roman"/>
                <w:b/>
                <w:sz w:val="22"/>
                <w:szCs w:val="22"/>
                <w:lang w:val="fr-FR"/>
              </w:rPr>
              <w:t>l’enseignement de spécialité</w:t>
            </w:r>
          </w:p>
        </w:tc>
        <w:tc>
          <w:tcPr>
            <w:tcW w:w="2582" w:type="dxa"/>
          </w:tcPr>
          <w:p w:rsidR="00E167D7" w:rsidRPr="000A4F72" w:rsidRDefault="00E167D7">
            <w:pPr>
              <w:rPr>
                <w:rFonts w:ascii="Times New Roman" w:hAnsi="Times New Roman" w:cs="Times New Roman"/>
                <w:sz w:val="22"/>
                <w:szCs w:val="22"/>
                <w:lang w:val="fr-FR"/>
              </w:rPr>
            </w:pPr>
            <w:r w:rsidRPr="000A4F72">
              <w:rPr>
                <w:rFonts w:ascii="Times New Roman" w:hAnsi="Times New Roman" w:cs="Times New Roman"/>
                <w:sz w:val="22"/>
                <w:szCs w:val="22"/>
              </w:rPr>
              <w:t>Durée de l'interrogation : 20 minutes</w:t>
            </w:r>
          </w:p>
        </w:tc>
      </w:tr>
      <w:tr w:rsidR="00E167D7" w:rsidRPr="00FE7261"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Thème de la question principale :</w:t>
            </w:r>
            <w:r w:rsidR="0071713E">
              <w:rPr>
                <w:rFonts w:ascii="Times New Roman" w:hAnsi="Times New Roman" w:cs="Times New Roman"/>
                <w:b/>
                <w:sz w:val="22"/>
                <w:szCs w:val="22"/>
                <w:lang w:val="fr-FR"/>
              </w:rPr>
              <w:t xml:space="preserve"> La croissance économique est-elle compatible avec la préservation de l’environnement ?</w:t>
            </w:r>
          </w:p>
        </w:tc>
      </w:tr>
      <w:tr w:rsidR="00E167D7" w:rsidRPr="00FE7261" w:rsidTr="007551E0">
        <w:tc>
          <w:tcPr>
            <w:tcW w:w="9778" w:type="dxa"/>
            <w:gridSpan w:val="3"/>
          </w:tcPr>
          <w:p w:rsidR="00E167D7" w:rsidRPr="000A4F72" w:rsidRDefault="00E167D7" w:rsidP="006A6F8C">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 principale (sur 10 points) :</w:t>
            </w:r>
            <w:r w:rsidR="00223E74" w:rsidRPr="00223E74">
              <w:rPr>
                <w:rFonts w:ascii="Times New Roman" w:hAnsi="Times New Roman"/>
                <w:b/>
                <w:bCs/>
                <w:sz w:val="28"/>
                <w:szCs w:val="28"/>
                <w:lang w:val="fr-FR"/>
              </w:rPr>
              <w:t xml:space="preserve"> </w:t>
            </w:r>
            <w:r w:rsidR="0071713E">
              <w:rPr>
                <w:rFonts w:ascii="Times New Roman" w:hAnsi="Times New Roman"/>
                <w:b/>
                <w:bCs/>
                <w:szCs w:val="24"/>
                <w:lang w:val="fr-FR"/>
              </w:rPr>
              <w:t>Q</w:t>
            </w:r>
            <w:r w:rsidR="006A6F8C" w:rsidRPr="006A6F8C">
              <w:rPr>
                <w:rFonts w:ascii="Times New Roman" w:hAnsi="Times New Roman"/>
                <w:b/>
                <w:bCs/>
                <w:szCs w:val="24"/>
                <w:lang w:val="fr-FR"/>
              </w:rPr>
              <w:t>uelles sont les limites écologiques auxquelles se heurte la croissance économique ?</w:t>
            </w:r>
          </w:p>
        </w:tc>
      </w:tr>
      <w:tr w:rsidR="00E167D7" w:rsidRPr="000A4F72" w:rsidTr="007551E0">
        <w:tc>
          <w:tcPr>
            <w:tcW w:w="9778" w:type="dxa"/>
            <w:gridSpan w:val="3"/>
          </w:tcPr>
          <w:p w:rsidR="00E167D7" w:rsidRPr="000A4F72" w:rsidRDefault="00E167D7">
            <w:pPr>
              <w:rPr>
                <w:rFonts w:ascii="Times New Roman" w:hAnsi="Times New Roman" w:cs="Times New Roman"/>
                <w:b/>
                <w:sz w:val="22"/>
                <w:szCs w:val="22"/>
                <w:lang w:val="fr-FR"/>
              </w:rPr>
            </w:pPr>
            <w:r w:rsidRPr="000A4F72">
              <w:rPr>
                <w:rFonts w:ascii="Times New Roman" w:hAnsi="Times New Roman" w:cs="Times New Roman"/>
                <w:b/>
                <w:sz w:val="22"/>
                <w:szCs w:val="22"/>
                <w:lang w:val="fr-FR"/>
              </w:rPr>
              <w:t>Questions complémentaires (sur 10 points) :</w:t>
            </w:r>
          </w:p>
        </w:tc>
      </w:tr>
      <w:tr w:rsidR="00E167D7" w:rsidRPr="0071713E"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1</w:t>
            </w:r>
            <w:r w:rsidR="00E167D7" w:rsidRPr="000A4F72">
              <w:rPr>
                <w:rFonts w:ascii="Times New Roman" w:hAnsi="Times New Roman" w:cs="Times New Roman"/>
                <w:sz w:val="22"/>
                <w:szCs w:val="22"/>
                <w:lang w:val="fr-FR"/>
              </w:rPr>
              <w:t xml:space="preserve">) </w:t>
            </w:r>
            <w:r w:rsidR="00D968B4">
              <w:rPr>
                <w:rFonts w:ascii="Times New Roman" w:hAnsi="Times New Roman" w:cs="Times New Roman"/>
                <w:sz w:val="22"/>
                <w:szCs w:val="22"/>
                <w:lang w:val="fr-FR"/>
              </w:rPr>
              <w:t>Comparez les chiffres concernant l’Amérique du Nord et ceux de l’Afrique</w:t>
            </w:r>
            <w:r w:rsidR="0071713E">
              <w:rPr>
                <w:rFonts w:ascii="Times New Roman" w:hAnsi="Times New Roman" w:cs="Times New Roman"/>
                <w:sz w:val="22"/>
                <w:szCs w:val="22"/>
                <w:lang w:val="fr-FR"/>
              </w:rPr>
              <w:t>, document 1.</w:t>
            </w:r>
            <w:r w:rsidR="00D968B4">
              <w:rPr>
                <w:rFonts w:ascii="Times New Roman" w:hAnsi="Times New Roman" w:cs="Times New Roman"/>
                <w:sz w:val="22"/>
                <w:szCs w:val="22"/>
                <w:lang w:val="fr-FR"/>
              </w:rPr>
              <w:t xml:space="preserve"> </w:t>
            </w:r>
            <w:r w:rsidR="0071713E">
              <w:rPr>
                <w:rFonts w:ascii="Times New Roman" w:hAnsi="Times New Roman" w:cs="Times New Roman"/>
                <w:sz w:val="22"/>
                <w:szCs w:val="22"/>
                <w:lang w:val="fr-FR"/>
              </w:rPr>
              <w:t>(</w:t>
            </w:r>
            <w:r w:rsidR="00FE7261">
              <w:rPr>
                <w:rFonts w:ascii="Times New Roman" w:hAnsi="Times New Roman" w:cs="Times New Roman"/>
                <w:sz w:val="22"/>
                <w:szCs w:val="22"/>
                <w:lang w:val="fr-FR"/>
              </w:rPr>
              <w:t>4</w:t>
            </w:r>
            <w:r w:rsidR="00B05FFD">
              <w:rPr>
                <w:rFonts w:ascii="Times New Roman" w:hAnsi="Times New Roman" w:cs="Times New Roman"/>
                <w:sz w:val="22"/>
                <w:szCs w:val="22"/>
                <w:lang w:val="fr-FR"/>
              </w:rPr>
              <w:t xml:space="preserve"> points</w:t>
            </w:r>
            <w:r w:rsidR="0071713E">
              <w:rPr>
                <w:rFonts w:ascii="Times New Roman" w:hAnsi="Times New Roman" w:cs="Times New Roman"/>
                <w:sz w:val="22"/>
                <w:szCs w:val="22"/>
                <w:lang w:val="fr-FR"/>
              </w:rPr>
              <w:t>)</w:t>
            </w:r>
          </w:p>
        </w:tc>
      </w:tr>
      <w:tr w:rsidR="00E167D7" w:rsidRPr="0071713E"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2</w:t>
            </w:r>
            <w:r w:rsidR="00E167D7" w:rsidRPr="000A4F72">
              <w:rPr>
                <w:rFonts w:ascii="Times New Roman" w:hAnsi="Times New Roman" w:cs="Times New Roman"/>
                <w:sz w:val="22"/>
                <w:szCs w:val="22"/>
                <w:lang w:val="fr-FR"/>
              </w:rPr>
              <w:t xml:space="preserve">) </w:t>
            </w:r>
            <w:r w:rsidR="001B64C2">
              <w:rPr>
                <w:rFonts w:ascii="Times New Roman" w:hAnsi="Times New Roman" w:cs="Times New Roman"/>
                <w:sz w:val="22"/>
                <w:szCs w:val="22"/>
                <w:lang w:val="fr-FR"/>
              </w:rPr>
              <w:t>Expliquez le rôle des barrières à l’entrée sur un marché</w:t>
            </w:r>
            <w:r w:rsidR="00FB186B">
              <w:rPr>
                <w:rFonts w:ascii="Times New Roman" w:hAnsi="Times New Roman" w:cs="Times New Roman"/>
                <w:sz w:val="22"/>
                <w:szCs w:val="22"/>
                <w:lang w:val="fr-FR"/>
              </w:rPr>
              <w:t xml:space="preserve">. </w:t>
            </w:r>
            <w:r w:rsidR="0071713E">
              <w:rPr>
                <w:rFonts w:ascii="Times New Roman" w:hAnsi="Times New Roman" w:cs="Times New Roman"/>
                <w:sz w:val="22"/>
                <w:szCs w:val="22"/>
                <w:lang w:val="fr-FR"/>
              </w:rPr>
              <w:t>(</w:t>
            </w:r>
            <w:r w:rsidR="00FE7261">
              <w:rPr>
                <w:rFonts w:ascii="Times New Roman" w:hAnsi="Times New Roman" w:cs="Times New Roman"/>
                <w:sz w:val="22"/>
                <w:szCs w:val="22"/>
                <w:lang w:val="fr-FR"/>
              </w:rPr>
              <w:t>3</w:t>
            </w:r>
            <w:bookmarkStart w:id="0" w:name="_GoBack"/>
            <w:bookmarkEnd w:id="0"/>
            <w:r w:rsidR="00FB186B">
              <w:rPr>
                <w:rFonts w:ascii="Times New Roman" w:hAnsi="Times New Roman" w:cs="Times New Roman"/>
                <w:sz w:val="22"/>
                <w:szCs w:val="22"/>
                <w:lang w:val="fr-FR"/>
              </w:rPr>
              <w:t xml:space="preserve"> points</w:t>
            </w:r>
            <w:r w:rsidR="0071713E">
              <w:rPr>
                <w:rFonts w:ascii="Times New Roman" w:hAnsi="Times New Roman" w:cs="Times New Roman"/>
                <w:sz w:val="22"/>
                <w:szCs w:val="22"/>
                <w:lang w:val="fr-FR"/>
              </w:rPr>
              <w:t>)</w:t>
            </w:r>
          </w:p>
        </w:tc>
      </w:tr>
      <w:tr w:rsidR="00E167D7" w:rsidRPr="000A4F72" w:rsidTr="007551E0">
        <w:tc>
          <w:tcPr>
            <w:tcW w:w="9778" w:type="dxa"/>
            <w:gridSpan w:val="3"/>
          </w:tcPr>
          <w:p w:rsidR="00E167D7" w:rsidRPr="000A4F72" w:rsidRDefault="00882887">
            <w:pPr>
              <w:rPr>
                <w:rFonts w:ascii="Times New Roman" w:hAnsi="Times New Roman" w:cs="Times New Roman"/>
                <w:sz w:val="22"/>
                <w:szCs w:val="22"/>
                <w:lang w:val="fr-FR"/>
              </w:rPr>
            </w:pPr>
            <w:r w:rsidRPr="000A4F72">
              <w:rPr>
                <w:rFonts w:ascii="Times New Roman" w:hAnsi="Times New Roman" w:cs="Times New Roman"/>
                <w:sz w:val="22"/>
                <w:szCs w:val="22"/>
                <w:lang w:val="fr-FR"/>
              </w:rPr>
              <w:t>3</w:t>
            </w:r>
            <w:r w:rsidR="00E167D7" w:rsidRPr="000A4F72">
              <w:rPr>
                <w:rFonts w:ascii="Times New Roman" w:hAnsi="Times New Roman" w:cs="Times New Roman"/>
                <w:sz w:val="22"/>
                <w:szCs w:val="22"/>
                <w:lang w:val="fr-FR"/>
              </w:rPr>
              <w:t>)</w:t>
            </w:r>
            <w:r w:rsidR="00103046">
              <w:rPr>
                <w:rFonts w:ascii="Times New Roman" w:hAnsi="Times New Roman" w:cs="Times New Roman"/>
                <w:sz w:val="22"/>
                <w:szCs w:val="22"/>
                <w:lang w:val="fr-FR"/>
              </w:rPr>
              <w:t xml:space="preserve"> </w:t>
            </w:r>
            <w:r w:rsidR="001B64C2">
              <w:rPr>
                <w:rFonts w:ascii="Times New Roman" w:hAnsi="Times New Roman" w:cs="Times New Roman"/>
                <w:sz w:val="22"/>
                <w:szCs w:val="22"/>
                <w:lang w:val="fr-FR"/>
              </w:rPr>
              <w:t>Distinguez retraite par répartition et retraite par capitalisation</w:t>
            </w:r>
            <w:r w:rsidR="004324F5">
              <w:rPr>
                <w:rFonts w:ascii="Times New Roman" w:hAnsi="Times New Roman" w:cs="Times New Roman"/>
                <w:sz w:val="22"/>
                <w:szCs w:val="22"/>
                <w:lang w:val="fr-FR"/>
              </w:rPr>
              <w:t xml:space="preserve">. </w:t>
            </w:r>
            <w:r w:rsidR="00FB186B">
              <w:rPr>
                <w:rFonts w:ascii="Times New Roman" w:hAnsi="Times New Roman" w:cs="Times New Roman"/>
                <w:sz w:val="22"/>
                <w:szCs w:val="22"/>
                <w:lang w:val="fr-FR"/>
              </w:rPr>
              <w:t xml:space="preserve"> </w:t>
            </w:r>
            <w:r w:rsidR="0071713E">
              <w:rPr>
                <w:rFonts w:ascii="Times New Roman" w:hAnsi="Times New Roman" w:cs="Times New Roman"/>
                <w:sz w:val="22"/>
                <w:szCs w:val="22"/>
                <w:lang w:val="fr-FR"/>
              </w:rPr>
              <w:t>(</w:t>
            </w:r>
            <w:r w:rsidR="00FB186B">
              <w:rPr>
                <w:rFonts w:ascii="Times New Roman" w:hAnsi="Times New Roman" w:cs="Times New Roman"/>
                <w:sz w:val="22"/>
                <w:szCs w:val="22"/>
                <w:lang w:val="fr-FR"/>
              </w:rPr>
              <w:t>3 points</w:t>
            </w:r>
            <w:r w:rsidR="0071713E">
              <w:rPr>
                <w:rFonts w:ascii="Times New Roman" w:hAnsi="Times New Roman" w:cs="Times New Roman"/>
                <w:sz w:val="22"/>
                <w:szCs w:val="22"/>
                <w:lang w:val="fr-FR"/>
              </w:rPr>
              <w:t>)</w:t>
            </w:r>
          </w:p>
        </w:tc>
      </w:tr>
    </w:tbl>
    <w:p w:rsidR="007551E0" w:rsidRPr="000A4F72" w:rsidRDefault="007551E0">
      <w:pPr>
        <w:rPr>
          <w:rFonts w:ascii="Times New Roman" w:hAnsi="Times New Roman" w:cs="Times New Roman"/>
          <w:sz w:val="22"/>
          <w:szCs w:val="22"/>
          <w:lang w:val="fr-FR"/>
        </w:rPr>
      </w:pPr>
    </w:p>
    <w:p w:rsidR="007551E0"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1</w:t>
      </w:r>
    </w:p>
    <w:p w:rsidR="00E05D4A" w:rsidRPr="00E05D4A" w:rsidRDefault="0071713E" w:rsidP="00E05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300" w:lineRule="atLeast"/>
        <w:jc w:val="center"/>
        <w:rPr>
          <w:rFonts w:ascii="Times New Roman" w:hAnsi="Times New Roman" w:cs="Times New Roman"/>
          <w:b/>
          <w:color w:val="000000"/>
          <w:sz w:val="22"/>
          <w:szCs w:val="22"/>
          <w:lang w:val="fr-FR"/>
        </w:rPr>
      </w:pPr>
      <w:r w:rsidRPr="00E05D4A">
        <w:rPr>
          <w:rFonts w:ascii="Times New Roman" w:hAnsi="Times New Roman" w:cs="Times New Roman"/>
          <w:b/>
          <w:color w:val="000000"/>
          <w:sz w:val="22"/>
          <w:szCs w:val="22"/>
          <w:lang w:val="fr-FR"/>
        </w:rPr>
        <w:t>Bio capacité</w:t>
      </w:r>
      <w:r w:rsidR="00E05D4A" w:rsidRPr="00E05D4A">
        <w:rPr>
          <w:rFonts w:ascii="Times New Roman" w:hAnsi="Times New Roman" w:cs="Times New Roman"/>
          <w:b/>
          <w:color w:val="000000"/>
          <w:sz w:val="22"/>
          <w:szCs w:val="22"/>
          <w:lang w:val="fr-FR"/>
        </w:rPr>
        <w:t xml:space="preserve"> et empreinte écologique par région du monde (2008)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222"/>
        <w:gridCol w:w="886"/>
        <w:gridCol w:w="1558"/>
        <w:gridCol w:w="1703"/>
        <w:gridCol w:w="1134"/>
        <w:gridCol w:w="1356"/>
      </w:tblGrid>
      <w:tr w:rsidR="00E05D4A" w:rsidRPr="007C3AD7" w:rsidTr="007C3AD7">
        <w:trPr>
          <w:jc w:val="center"/>
        </w:trPr>
        <w:tc>
          <w:tcPr>
            <w:tcW w:w="2145"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tc>
        <w:tc>
          <w:tcPr>
            <w:tcW w:w="1222"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Amérique du Nord</w:t>
            </w:r>
          </w:p>
        </w:tc>
        <w:tc>
          <w:tcPr>
            <w:tcW w:w="886"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UE</w:t>
            </w:r>
          </w:p>
        </w:tc>
        <w:tc>
          <w:tcPr>
            <w:tcW w:w="1558"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Amérique Latine et Caraïbes</w:t>
            </w:r>
          </w:p>
        </w:tc>
        <w:tc>
          <w:tcPr>
            <w:tcW w:w="1703"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Moyen Orient et Asie centrale</w:t>
            </w:r>
          </w:p>
        </w:tc>
        <w:tc>
          <w:tcPr>
            <w:tcW w:w="1134"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Asie pacifique</w:t>
            </w:r>
          </w:p>
        </w:tc>
        <w:tc>
          <w:tcPr>
            <w:tcW w:w="1356"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Afrique</w:t>
            </w:r>
          </w:p>
        </w:tc>
      </w:tr>
      <w:tr w:rsidR="00E05D4A" w:rsidRPr="007C3AD7" w:rsidTr="007C3AD7">
        <w:trPr>
          <w:jc w:val="center"/>
        </w:trPr>
        <w:tc>
          <w:tcPr>
            <w:tcW w:w="2145" w:type="dxa"/>
          </w:tcPr>
          <w:p w:rsidR="00E05D4A" w:rsidRPr="007C3AD7" w:rsidRDefault="0071713E"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Bio capacité</w:t>
            </w:r>
            <w:r w:rsidR="00E05D4A" w:rsidRPr="007C3AD7">
              <w:rPr>
                <w:rFonts w:ascii="Times New Roman" w:hAnsi="Times New Roman" w:cs="Times New Roman"/>
                <w:color w:val="000000"/>
                <w:sz w:val="22"/>
                <w:szCs w:val="22"/>
                <w:lang w:val="fr-FR"/>
              </w:rPr>
              <w:t xml:space="preserve"> totale</w:t>
            </w:r>
          </w:p>
          <w:p w:rsidR="00E05D4A" w:rsidRPr="007C3AD7" w:rsidRDefault="0071713E"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 xml:space="preserve"> (</w:t>
            </w:r>
            <w:r w:rsidR="00E05D4A" w:rsidRPr="007C3AD7">
              <w:rPr>
                <w:rFonts w:ascii="Times New Roman" w:hAnsi="Times New Roman" w:cs="Times New Roman"/>
                <w:color w:val="000000"/>
                <w:sz w:val="22"/>
                <w:szCs w:val="22"/>
                <w:lang w:val="fr-FR"/>
              </w:rPr>
              <w:t>hag/hab)</w:t>
            </w:r>
          </w:p>
        </w:tc>
        <w:tc>
          <w:tcPr>
            <w:tcW w:w="1222"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6,5</w:t>
            </w:r>
          </w:p>
        </w:tc>
        <w:tc>
          <w:tcPr>
            <w:tcW w:w="886"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2,3</w:t>
            </w:r>
          </w:p>
        </w:tc>
        <w:tc>
          <w:tcPr>
            <w:tcW w:w="1558"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4,8</w:t>
            </w:r>
          </w:p>
        </w:tc>
        <w:tc>
          <w:tcPr>
            <w:tcW w:w="1703"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1,3</w:t>
            </w:r>
          </w:p>
        </w:tc>
        <w:tc>
          <w:tcPr>
            <w:tcW w:w="1134"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0,8</w:t>
            </w:r>
          </w:p>
        </w:tc>
        <w:tc>
          <w:tcPr>
            <w:tcW w:w="1356"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1,8</w:t>
            </w:r>
          </w:p>
        </w:tc>
      </w:tr>
      <w:tr w:rsidR="00E05D4A" w:rsidRPr="007C3AD7" w:rsidTr="007C3AD7">
        <w:trPr>
          <w:jc w:val="center"/>
        </w:trPr>
        <w:tc>
          <w:tcPr>
            <w:tcW w:w="2145"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Empreinte écologique (hag/hab)</w:t>
            </w:r>
          </w:p>
        </w:tc>
        <w:tc>
          <w:tcPr>
            <w:tcW w:w="1222"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9,2</w:t>
            </w:r>
          </w:p>
        </w:tc>
        <w:tc>
          <w:tcPr>
            <w:tcW w:w="886"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4,7</w:t>
            </w:r>
          </w:p>
        </w:tc>
        <w:tc>
          <w:tcPr>
            <w:tcW w:w="1558"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2,4</w:t>
            </w:r>
          </w:p>
        </w:tc>
        <w:tc>
          <w:tcPr>
            <w:tcW w:w="1703"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2,3</w:t>
            </w:r>
          </w:p>
        </w:tc>
        <w:tc>
          <w:tcPr>
            <w:tcW w:w="1134"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1,6</w:t>
            </w:r>
          </w:p>
        </w:tc>
        <w:tc>
          <w:tcPr>
            <w:tcW w:w="1356" w:type="dxa"/>
          </w:tcPr>
          <w:p w:rsidR="00E05D4A" w:rsidRPr="007C3AD7" w:rsidRDefault="00E05D4A" w:rsidP="007C3A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s="Times New Roman"/>
                <w:color w:val="000000"/>
                <w:sz w:val="22"/>
                <w:szCs w:val="22"/>
                <w:lang w:val="fr-FR"/>
              </w:rPr>
            </w:pPr>
            <w:r w:rsidRPr="007C3AD7">
              <w:rPr>
                <w:rFonts w:ascii="Times New Roman" w:hAnsi="Times New Roman" w:cs="Times New Roman"/>
                <w:color w:val="000000"/>
                <w:sz w:val="22"/>
                <w:szCs w:val="22"/>
                <w:lang w:val="fr-FR"/>
              </w:rPr>
              <w:t>1,4</w:t>
            </w:r>
          </w:p>
        </w:tc>
      </w:tr>
    </w:tbl>
    <w:p w:rsidR="00E05D4A" w:rsidRDefault="00E05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Note : hag : hectares globaux.</w:t>
      </w:r>
    </w:p>
    <w:p w:rsidR="00E05D4A" w:rsidRDefault="00E05D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Pr>
          <w:rFonts w:ascii="Times New Roman" w:hAnsi="Times New Roman" w:cs="Times New Roman"/>
          <w:color w:val="000000"/>
          <w:sz w:val="22"/>
          <w:szCs w:val="22"/>
          <w:lang w:val="fr-FR"/>
        </w:rPr>
        <w:t>Source : INSEE d’après « les indicateurs du développement durable et de l’empreinte écologique »,  CAE, 2009.</w:t>
      </w:r>
    </w:p>
    <w:p w:rsidR="00A74B03" w:rsidRPr="000A4F72"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p w:rsidR="00A74B03" w:rsidRDefault="00A7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r w:rsidRPr="000A4F72">
        <w:rPr>
          <w:rFonts w:ascii="Times New Roman" w:hAnsi="Times New Roman" w:cs="Times New Roman"/>
          <w:color w:val="000000"/>
          <w:sz w:val="22"/>
          <w:szCs w:val="22"/>
          <w:lang w:val="fr-FR"/>
        </w:rPr>
        <w:t>DOCUMENT 2</w:t>
      </w:r>
    </w:p>
    <w:p w:rsidR="009013D8" w:rsidRPr="009013D8" w:rsidRDefault="009013D8" w:rsidP="009013D8">
      <w:pPr>
        <w:pBdr>
          <w:top w:val="single" w:sz="4" w:space="1" w:color="auto"/>
          <w:left w:val="single" w:sz="4" w:space="4" w:color="auto"/>
          <w:bottom w:val="single" w:sz="4" w:space="1" w:color="auto"/>
          <w:right w:val="single" w:sz="4" w:space="4" w:color="auto"/>
        </w:pBdr>
        <w:jc w:val="both"/>
        <w:rPr>
          <w:rFonts w:ascii="Times New Roman" w:hAnsi="Times New Roman"/>
          <w:color w:val="000000"/>
          <w:sz w:val="28"/>
          <w:szCs w:val="28"/>
          <w:lang w:val="fr-FR"/>
        </w:rPr>
      </w:pPr>
      <w:r w:rsidRPr="009013D8">
        <w:rPr>
          <w:rFonts w:ascii="Times New Roman" w:hAnsi="Times New Roman"/>
          <w:color w:val="000000"/>
          <w:sz w:val="28"/>
          <w:szCs w:val="28"/>
          <w:lang w:val="fr-FR"/>
        </w:rPr>
        <w:t>Cette expression veut symboliser la dégradation de l’environnement provient de l’utilisation d’une ressource commune en accès libre. G. HARDIN l’illustre par le comportement rationnel d’un éleveur qui tire bénéfice direct de l’élevage de ses propres animaux paissant dans un champ commun, mais subit un coût dû à la raréfaction de l’herbe, coût qui croît avec le nombre de bêtes.</w:t>
      </w:r>
    </w:p>
    <w:p w:rsidR="009013D8" w:rsidRPr="009013D8" w:rsidRDefault="009013D8" w:rsidP="009013D8">
      <w:pPr>
        <w:pBdr>
          <w:top w:val="single" w:sz="4" w:space="1" w:color="auto"/>
          <w:left w:val="single" w:sz="4" w:space="4" w:color="auto"/>
          <w:bottom w:val="single" w:sz="4" w:space="1" w:color="auto"/>
          <w:right w:val="single" w:sz="4" w:space="4" w:color="auto"/>
        </w:pBdr>
        <w:jc w:val="both"/>
        <w:rPr>
          <w:rFonts w:ascii="Times New Roman" w:hAnsi="Times New Roman"/>
          <w:color w:val="000000"/>
          <w:sz w:val="28"/>
          <w:szCs w:val="28"/>
          <w:lang w:val="fr-FR"/>
        </w:rPr>
      </w:pPr>
      <w:r w:rsidRPr="009013D8">
        <w:rPr>
          <w:rFonts w:ascii="Times New Roman" w:hAnsi="Times New Roman"/>
          <w:color w:val="000000"/>
          <w:sz w:val="28"/>
          <w:szCs w:val="28"/>
          <w:lang w:val="fr-FR"/>
        </w:rPr>
        <w:t>Toutefois, comme il partage ces coûts avec les autres éleveurs, alors que son bénéfice ne provient que de son propre bétail, il est dans son intérêt d’augmenter son  troupeau et de faire paître de plus en plus d’animaux. Chaque éleveur ayant le même intérêt, ce comportement conduit à une raréfaction croissante de l’herbe, c’est-à-dire à la disparition de la ressource commune.</w:t>
      </w:r>
    </w:p>
    <w:p w:rsidR="009013D8" w:rsidRPr="009013D8" w:rsidRDefault="009013D8" w:rsidP="009013D8">
      <w:pPr>
        <w:pBdr>
          <w:top w:val="single" w:sz="4" w:space="1" w:color="auto"/>
          <w:left w:val="single" w:sz="4" w:space="4" w:color="auto"/>
          <w:bottom w:val="single" w:sz="4" w:space="1" w:color="auto"/>
          <w:right w:val="single" w:sz="4" w:space="4" w:color="auto"/>
        </w:pBdr>
        <w:jc w:val="both"/>
        <w:rPr>
          <w:rFonts w:ascii="Times New Roman" w:hAnsi="Times New Roman"/>
          <w:color w:val="000000"/>
          <w:sz w:val="28"/>
          <w:szCs w:val="28"/>
          <w:lang w:val="fr-FR"/>
        </w:rPr>
      </w:pPr>
      <w:r w:rsidRPr="009013D8">
        <w:rPr>
          <w:rFonts w:ascii="Times New Roman" w:hAnsi="Times New Roman"/>
          <w:color w:val="000000"/>
          <w:sz w:val="28"/>
          <w:szCs w:val="28"/>
          <w:lang w:val="fr-FR"/>
        </w:rPr>
        <w:t xml:space="preserve">Le problème général de la surpopulation, les famines, la surexploitation des pêcheries dans les eaux internationales, … sont autant d’exemple de la tragédie du bien commun. </w:t>
      </w:r>
    </w:p>
    <w:p w:rsidR="009013D8" w:rsidRPr="009013D8" w:rsidRDefault="009013D8" w:rsidP="009013D8">
      <w:pPr>
        <w:pBdr>
          <w:top w:val="single" w:sz="4" w:space="1" w:color="auto"/>
          <w:left w:val="single" w:sz="4" w:space="4" w:color="auto"/>
          <w:bottom w:val="single" w:sz="4" w:space="1" w:color="auto"/>
          <w:right w:val="single" w:sz="4" w:space="4" w:color="auto"/>
        </w:pBdr>
        <w:jc w:val="both"/>
        <w:rPr>
          <w:rFonts w:ascii="Times New Roman" w:hAnsi="Times New Roman"/>
          <w:color w:val="000000"/>
          <w:sz w:val="28"/>
          <w:szCs w:val="28"/>
          <w:lang w:val="fr-FR"/>
        </w:rPr>
      </w:pPr>
      <w:r w:rsidRPr="009013D8">
        <w:rPr>
          <w:rFonts w:ascii="Times New Roman" w:hAnsi="Times New Roman"/>
          <w:color w:val="000000"/>
          <w:sz w:val="28"/>
          <w:szCs w:val="28"/>
          <w:lang w:val="fr-FR"/>
        </w:rPr>
        <w:t>Source : P. BONTEMPS, « l’économie de l’environnement », La découverte, 2007.</w:t>
      </w:r>
    </w:p>
    <w:p w:rsidR="00223E74" w:rsidRPr="000A4F72" w:rsidRDefault="00223E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s="Times New Roman"/>
          <w:color w:val="000000"/>
          <w:sz w:val="22"/>
          <w:szCs w:val="22"/>
          <w:lang w:val="fr-FR"/>
        </w:rPr>
      </w:pPr>
    </w:p>
    <w:sectPr w:rsidR="00223E74" w:rsidRPr="000A4F72" w:rsidSect="002C661C">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AD7" w:rsidRDefault="007C3AD7" w:rsidP="000A4F72">
      <w:r>
        <w:separator/>
      </w:r>
    </w:p>
  </w:endnote>
  <w:endnote w:type="continuationSeparator" w:id="0">
    <w:p w:rsidR="007C3AD7" w:rsidRDefault="007C3AD7" w:rsidP="000A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72" w:rsidRDefault="000A4F7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72" w:rsidRPr="009C711D" w:rsidRDefault="000A4F72" w:rsidP="000A4F72">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0A4F72" w:rsidRPr="009C711D" w:rsidRDefault="000A4F72" w:rsidP="000A4F72">
    <w:pPr>
      <w:pStyle w:val="Pieddepage"/>
      <w:rPr>
        <w:sz w:val="20"/>
        <w:lang w:val="fr-FR"/>
      </w:rPr>
    </w:pPr>
  </w:p>
  <w:p w:rsidR="000A4F72" w:rsidRPr="000A4F72" w:rsidRDefault="000A4F72">
    <w:pPr>
      <w:pStyle w:val="Pieddepage"/>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72" w:rsidRDefault="000A4F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AD7" w:rsidRDefault="007C3AD7" w:rsidP="000A4F72">
      <w:r>
        <w:separator/>
      </w:r>
    </w:p>
  </w:footnote>
  <w:footnote w:type="continuationSeparator" w:id="0">
    <w:p w:rsidR="007C3AD7" w:rsidRDefault="007C3AD7" w:rsidP="000A4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72" w:rsidRDefault="000A4F7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72" w:rsidRDefault="000A4F7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F72" w:rsidRDefault="000A4F7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7D7"/>
    <w:rsid w:val="000A4F72"/>
    <w:rsid w:val="00103046"/>
    <w:rsid w:val="001B64C2"/>
    <w:rsid w:val="00223E74"/>
    <w:rsid w:val="002C661C"/>
    <w:rsid w:val="004324F5"/>
    <w:rsid w:val="004D598B"/>
    <w:rsid w:val="006A6F8C"/>
    <w:rsid w:val="006C12A2"/>
    <w:rsid w:val="0071713E"/>
    <w:rsid w:val="007551E0"/>
    <w:rsid w:val="007C3AD7"/>
    <w:rsid w:val="00882887"/>
    <w:rsid w:val="008B115C"/>
    <w:rsid w:val="009013D8"/>
    <w:rsid w:val="00A44B74"/>
    <w:rsid w:val="00A74B03"/>
    <w:rsid w:val="00AD640E"/>
    <w:rsid w:val="00B05FFD"/>
    <w:rsid w:val="00B26BCB"/>
    <w:rsid w:val="00B45E4F"/>
    <w:rsid w:val="00BC52AB"/>
    <w:rsid w:val="00D968B4"/>
    <w:rsid w:val="00DE6407"/>
    <w:rsid w:val="00E05D4A"/>
    <w:rsid w:val="00E167D7"/>
    <w:rsid w:val="00FB186B"/>
    <w:rsid w:val="00FE72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2865C96-77C9-442C-95C6-3659F146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61C"/>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2C661C"/>
  </w:style>
  <w:style w:type="character" w:customStyle="1" w:styleId="WW-Absatz-Standardschriftart">
    <w:name w:val="WW-Absatz-Standardschriftart"/>
    <w:rsid w:val="002C661C"/>
  </w:style>
  <w:style w:type="character" w:customStyle="1" w:styleId="Policepardfaut1">
    <w:name w:val="Police par défaut1"/>
    <w:rsid w:val="002C661C"/>
  </w:style>
  <w:style w:type="paragraph" w:customStyle="1" w:styleId="Titre10">
    <w:name w:val="Titre1"/>
    <w:basedOn w:val="Normal"/>
    <w:next w:val="Corpsdetexte"/>
    <w:rsid w:val="002C661C"/>
    <w:pPr>
      <w:keepNext/>
      <w:spacing w:before="240" w:after="120"/>
    </w:pPr>
    <w:rPr>
      <w:rFonts w:ascii="Arial" w:eastAsia="Arial Unicode MS" w:hAnsi="Arial" w:cs="Arial Unicode MS"/>
      <w:sz w:val="28"/>
      <w:szCs w:val="28"/>
    </w:rPr>
  </w:style>
  <w:style w:type="paragraph" w:styleId="Corpsdetexte">
    <w:name w:val="Body Text"/>
    <w:basedOn w:val="Normal"/>
    <w:rsid w:val="002C661C"/>
    <w:pPr>
      <w:spacing w:after="120"/>
    </w:pPr>
  </w:style>
  <w:style w:type="paragraph" w:styleId="Liste">
    <w:name w:val="List"/>
    <w:basedOn w:val="Corpsdetexte"/>
    <w:rsid w:val="002C661C"/>
  </w:style>
  <w:style w:type="paragraph" w:customStyle="1" w:styleId="Lgende1">
    <w:name w:val="Légende1"/>
    <w:basedOn w:val="Normal"/>
    <w:rsid w:val="002C661C"/>
    <w:pPr>
      <w:suppressLineNumbers/>
      <w:spacing w:before="120" w:after="120"/>
    </w:pPr>
    <w:rPr>
      <w:i/>
      <w:iCs/>
      <w:szCs w:val="24"/>
    </w:rPr>
  </w:style>
  <w:style w:type="paragraph" w:customStyle="1" w:styleId="Index">
    <w:name w:val="Index"/>
    <w:basedOn w:val="Normal"/>
    <w:rsid w:val="002C661C"/>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semiHidden/>
    <w:unhideWhenUsed/>
    <w:rsid w:val="000A4F72"/>
    <w:pPr>
      <w:tabs>
        <w:tab w:val="center" w:pos="4536"/>
        <w:tab w:val="right" w:pos="9072"/>
      </w:tabs>
    </w:pPr>
    <w:rPr>
      <w:rFonts w:cs="Mangal"/>
    </w:rPr>
  </w:style>
  <w:style w:type="character" w:customStyle="1" w:styleId="En-tteCar">
    <w:name w:val="En-tête Car"/>
    <w:basedOn w:val="Policepardfaut"/>
    <w:link w:val="En-tte"/>
    <w:uiPriority w:val="99"/>
    <w:semiHidden/>
    <w:rsid w:val="000A4F72"/>
    <w:rPr>
      <w:rFonts w:ascii="Helvetica" w:eastAsia="Helvetica" w:hAnsi="Helvetica" w:cs="Mangal"/>
      <w:sz w:val="24"/>
      <w:lang w:val="en-US" w:eastAsia="hi-IN" w:bidi="hi-IN"/>
    </w:rPr>
  </w:style>
  <w:style w:type="paragraph" w:styleId="Pieddepage">
    <w:name w:val="footer"/>
    <w:basedOn w:val="Normal"/>
    <w:link w:val="PieddepageCar"/>
    <w:uiPriority w:val="99"/>
    <w:semiHidden/>
    <w:unhideWhenUsed/>
    <w:rsid w:val="000A4F72"/>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0A4F72"/>
    <w:rPr>
      <w:rFonts w:ascii="Helvetica" w:eastAsia="Helvetica" w:hAnsi="Helvetica" w:cs="Mangal"/>
      <w:sz w:val="24"/>
      <w:lang w:val="en-US" w:eastAsia="hi-IN" w:bidi="hi-IN"/>
    </w:rPr>
  </w:style>
  <w:style w:type="character" w:styleId="Lienhypertexte">
    <w:name w:val="Hyperlink"/>
    <w:basedOn w:val="Policepardfaut"/>
    <w:uiPriority w:val="99"/>
    <w:semiHidden/>
    <w:unhideWhenUsed/>
    <w:rsid w:val="00D968B4"/>
    <w:rPr>
      <w:strike w:val="0"/>
      <w:dstrike w:val="0"/>
      <w:color w:val="1C8DBC"/>
      <w:u w:val="none"/>
      <w:effect w:val="none"/>
    </w:rPr>
  </w:style>
  <w:style w:type="paragraph" w:styleId="NormalWeb">
    <w:name w:val="Normal (Web)"/>
    <w:basedOn w:val="Normal"/>
    <w:uiPriority w:val="99"/>
    <w:unhideWhenUsed/>
    <w:rsid w:val="00D968B4"/>
    <w:pPr>
      <w:widowControl/>
      <w:suppressAutoHyphens w:val="0"/>
      <w:spacing w:before="100" w:beforeAutospacing="1" w:after="100" w:afterAutospacing="1"/>
    </w:pPr>
    <w:rPr>
      <w:rFonts w:ascii="Times New Roman" w:eastAsia="Times New Roman" w:hAnsi="Times New Roman" w:cs="Times New Roman"/>
      <w:szCs w:val="24"/>
      <w:lang w:val="fr-FR" w:eastAsia="fr-FR" w:bidi="ar-SA"/>
    </w:rPr>
  </w:style>
  <w:style w:type="character" w:styleId="lev">
    <w:name w:val="Strong"/>
    <w:basedOn w:val="Policepardfaut"/>
    <w:uiPriority w:val="22"/>
    <w:qFormat/>
    <w:rsid w:val="00D968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2065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LEMOINE</dc:creator>
  <cp:keywords/>
  <cp:lastModifiedBy>Herve LEMOINE</cp:lastModifiedBy>
  <cp:revision>4</cp:revision>
  <cp:lastPrinted>1899-12-31T22:00:00Z</cp:lastPrinted>
  <dcterms:created xsi:type="dcterms:W3CDTF">2014-02-24T12:57:00Z</dcterms:created>
  <dcterms:modified xsi:type="dcterms:W3CDTF">2014-04-09T13:42:00Z</dcterms:modified>
</cp:coreProperties>
</file>