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CBF" w:rsidRPr="0023368B" w:rsidRDefault="00294D4C" w:rsidP="002D04CE">
      <w:pPr>
        <w:jc w:val="center"/>
        <w:rPr>
          <w:rFonts w:ascii="Berlin Sans FB Demi" w:hAnsi="Berlin Sans FB Demi"/>
          <w:b/>
          <w:sz w:val="28"/>
          <w:szCs w:val="28"/>
          <w:u w:val="double"/>
        </w:rPr>
      </w:pPr>
      <w:r w:rsidRPr="0023368B">
        <w:rPr>
          <w:rFonts w:ascii="Berlin Sans FB Demi" w:hAnsi="Berlin Sans FB Demi"/>
          <w:b/>
          <w:sz w:val="28"/>
          <w:szCs w:val="28"/>
          <w:u w:val="double"/>
        </w:rPr>
        <w:t>PREPARATION 2 : COMMENT UN MARCHE CONCURRENTIEL FONCTIONNE-T-IL ?</w:t>
      </w:r>
    </w:p>
    <w:p w:rsidR="00235CBF" w:rsidRPr="00E62443" w:rsidRDefault="00235CBF">
      <w:pPr>
        <w:rPr>
          <w:sz w:val="20"/>
          <w:szCs w:val="20"/>
          <w:u w:val="single"/>
        </w:rPr>
      </w:pPr>
    </w:p>
    <w:p w:rsidR="00E62443" w:rsidRPr="00E62443" w:rsidRDefault="00E62443">
      <w:pPr>
        <w:rPr>
          <w:sz w:val="20"/>
          <w:szCs w:val="20"/>
          <w:u w:val="single"/>
        </w:rPr>
      </w:pPr>
    </w:p>
    <w:p w:rsidR="007506EC" w:rsidRPr="00991960" w:rsidRDefault="0040029B">
      <w:pPr>
        <w:rPr>
          <w:rFonts w:ascii="Berlin Sans FB Demi" w:hAnsi="Berlin Sans FB Demi"/>
          <w:sz w:val="22"/>
          <w:szCs w:val="22"/>
          <w:u w:val="single"/>
        </w:rPr>
      </w:pPr>
      <w:r w:rsidRPr="00991960">
        <w:rPr>
          <w:rFonts w:ascii="Helvetica" w:hAnsi="Helvetica" w:cs="Helvetica"/>
          <w:noProof/>
          <w:sz w:val="22"/>
          <w:szCs w:val="22"/>
        </w:rPr>
        <w:drawing>
          <wp:anchor distT="0" distB="0" distL="114300" distR="114300" simplePos="0" relativeHeight="251645952" behindDoc="0" locked="0" layoutInCell="1" allowOverlap="1">
            <wp:simplePos x="0" y="0"/>
            <wp:positionH relativeFrom="margin">
              <wp:posOffset>5574553</wp:posOffset>
            </wp:positionH>
            <wp:positionV relativeFrom="margin">
              <wp:posOffset>548602</wp:posOffset>
            </wp:positionV>
            <wp:extent cx="922020" cy="9220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anchor>
        </w:drawing>
      </w:r>
      <w:r w:rsidR="007506EC" w:rsidRPr="00991960">
        <w:rPr>
          <w:rFonts w:ascii="Berlin Sans FB Demi" w:hAnsi="Berlin Sans FB Demi"/>
          <w:sz w:val="22"/>
          <w:szCs w:val="22"/>
          <w:u w:val="single"/>
        </w:rPr>
        <w:t>Questionnaire :</w:t>
      </w:r>
    </w:p>
    <w:p w:rsidR="00316A23" w:rsidRDefault="00316A23" w:rsidP="00E62443">
      <w:pPr>
        <w:pStyle w:val="Sansinterligne"/>
        <w:jc w:val="center"/>
        <w:rPr>
          <w:rStyle w:val="Lienhypertexte"/>
        </w:rPr>
      </w:pPr>
      <w:r>
        <w:rPr>
          <w:rFonts w:ascii="Times New Roman"/>
        </w:rPr>
        <w:t>Lien vers la vid</w:t>
      </w:r>
      <w:r>
        <w:rPr>
          <w:rFonts w:ascii="Times New Roman"/>
        </w:rPr>
        <w:t>é</w:t>
      </w:r>
      <w:r>
        <w:rPr>
          <w:rFonts w:ascii="Times New Roman"/>
        </w:rPr>
        <w:t>o</w:t>
      </w:r>
      <w:r>
        <w:rPr>
          <w:rFonts w:ascii="Times New Roman"/>
        </w:rPr>
        <w:t> </w:t>
      </w:r>
      <w:r>
        <w:rPr>
          <w:rFonts w:ascii="Times New Roman"/>
        </w:rPr>
        <w:t xml:space="preserve">: </w:t>
      </w:r>
      <w:hyperlink r:id="rId8" w:history="1">
        <w:r w:rsidRPr="00A1215C">
          <w:rPr>
            <w:rStyle w:val="Lienhypertexte"/>
          </w:rPr>
          <w:t>http://acver.fr/2hr</w:t>
        </w:r>
      </w:hyperlink>
    </w:p>
    <w:p w:rsidR="00E62443" w:rsidRPr="00E62443" w:rsidRDefault="00E62443" w:rsidP="00E62443">
      <w:pPr>
        <w:pStyle w:val="Sansinterligne"/>
        <w:jc w:val="center"/>
        <w:rPr>
          <w:rFonts w:ascii="Times New Roman" w:eastAsia="Times New Roman" w:hAnsi="Times New Roman" w:cs="Times New Roman"/>
          <w:sz w:val="16"/>
          <w:szCs w:val="16"/>
        </w:rPr>
      </w:pPr>
    </w:p>
    <w:p w:rsidR="00316A23" w:rsidRPr="00991960" w:rsidRDefault="00316A23" w:rsidP="00316A23">
      <w:pPr>
        <w:pStyle w:val="Sansinterligne"/>
        <w:numPr>
          <w:ilvl w:val="0"/>
          <w:numId w:val="1"/>
        </w:numPr>
        <w:tabs>
          <w:tab w:val="num" w:pos="756"/>
        </w:tabs>
        <w:ind w:left="756" w:hanging="396"/>
        <w:rPr>
          <w:rFonts w:asciiTheme="minorHAnsi" w:eastAsia="Times New Roman" w:hAnsiTheme="minorHAnsi" w:cs="Times New Roman"/>
        </w:rPr>
      </w:pPr>
      <w:r w:rsidRPr="00991960">
        <w:rPr>
          <w:rFonts w:asciiTheme="minorHAnsi" w:hAnsiTheme="minorHAnsi"/>
        </w:rPr>
        <w:t>Qu’est-ce qu’un marché concurrentiel ?</w:t>
      </w:r>
    </w:p>
    <w:p w:rsidR="00316A23" w:rsidRPr="00991960" w:rsidRDefault="00316A23" w:rsidP="00316A23">
      <w:pPr>
        <w:pStyle w:val="Sansinterligne"/>
        <w:numPr>
          <w:ilvl w:val="0"/>
          <w:numId w:val="1"/>
        </w:numPr>
        <w:tabs>
          <w:tab w:val="num" w:pos="756"/>
        </w:tabs>
        <w:ind w:left="756" w:hanging="396"/>
        <w:rPr>
          <w:rFonts w:asciiTheme="minorHAnsi" w:eastAsia="Times New Roman" w:hAnsiTheme="minorHAnsi" w:cs="Times New Roman"/>
        </w:rPr>
      </w:pPr>
      <w:r w:rsidRPr="00991960">
        <w:rPr>
          <w:rFonts w:asciiTheme="minorHAnsi" w:hAnsiTheme="minorHAnsi"/>
        </w:rPr>
        <w:t>Quel est l’effet de la variation du prix sur l’offre ? sur la demande ?</w:t>
      </w:r>
      <w:r w:rsidRPr="00991960">
        <w:rPr>
          <w:rFonts w:asciiTheme="minorHAnsi" w:hAnsiTheme="minorHAnsi" w:cs="Helvetica"/>
          <w:noProof/>
        </w:rPr>
        <w:t xml:space="preserve"> </w:t>
      </w:r>
    </w:p>
    <w:p w:rsidR="00316A23" w:rsidRPr="00991960" w:rsidRDefault="00316A23" w:rsidP="00316A23">
      <w:pPr>
        <w:pStyle w:val="Sansinterligne"/>
        <w:numPr>
          <w:ilvl w:val="0"/>
          <w:numId w:val="1"/>
        </w:numPr>
        <w:tabs>
          <w:tab w:val="num" w:pos="756"/>
        </w:tabs>
        <w:ind w:left="756" w:hanging="396"/>
        <w:rPr>
          <w:rFonts w:asciiTheme="minorHAnsi" w:eastAsia="Times New Roman" w:hAnsiTheme="minorHAnsi" w:cs="Times New Roman"/>
        </w:rPr>
      </w:pPr>
      <w:r w:rsidRPr="00991960">
        <w:rPr>
          <w:rFonts w:asciiTheme="minorHAnsi" w:hAnsiTheme="minorHAnsi"/>
        </w:rPr>
        <w:t xml:space="preserve">Comment le marché s’adapte-t-il si le prix initial est supérieur au prix d’équilibre ? Décrivez comment vont réagir l’offre et la demande dans ce cas. </w:t>
      </w:r>
    </w:p>
    <w:p w:rsidR="00316A23" w:rsidRPr="00991960" w:rsidRDefault="00316A23" w:rsidP="00316A23">
      <w:pPr>
        <w:pStyle w:val="Sansinterligne"/>
        <w:numPr>
          <w:ilvl w:val="0"/>
          <w:numId w:val="1"/>
        </w:numPr>
        <w:tabs>
          <w:tab w:val="num" w:pos="756"/>
        </w:tabs>
        <w:ind w:left="756" w:hanging="396"/>
        <w:rPr>
          <w:rFonts w:asciiTheme="minorHAnsi" w:eastAsia="Times New Roman" w:hAnsiTheme="minorHAnsi" w:cs="Times New Roman"/>
        </w:rPr>
      </w:pPr>
      <w:r w:rsidRPr="00991960">
        <w:rPr>
          <w:rFonts w:asciiTheme="minorHAnsi" w:hAnsiTheme="minorHAnsi"/>
        </w:rPr>
        <w:t>Comment la quantité et le prix d’équilibre s’adaptent-ils à une modification de la courbe de demande ?</w:t>
      </w:r>
    </w:p>
    <w:p w:rsidR="00316A23" w:rsidRPr="00991960" w:rsidRDefault="00316A23" w:rsidP="00316A23">
      <w:pPr>
        <w:pStyle w:val="Sansinterligne"/>
        <w:numPr>
          <w:ilvl w:val="0"/>
          <w:numId w:val="1"/>
        </w:numPr>
        <w:tabs>
          <w:tab w:val="num" w:pos="756"/>
        </w:tabs>
        <w:ind w:left="756" w:hanging="396"/>
        <w:rPr>
          <w:rFonts w:asciiTheme="minorHAnsi" w:eastAsia="Times New Roman" w:hAnsiTheme="minorHAnsi" w:cs="Times New Roman"/>
        </w:rPr>
      </w:pPr>
      <w:r w:rsidRPr="00991960">
        <w:rPr>
          <w:rFonts w:asciiTheme="minorHAnsi" w:hAnsiTheme="minorHAnsi"/>
        </w:rPr>
        <w:t>Pourquoi parle-t-on de gains à l’échange dans le cas de marchés concurrentiels ?</w:t>
      </w:r>
    </w:p>
    <w:p w:rsidR="00316A23" w:rsidRPr="00991960" w:rsidRDefault="00316A23" w:rsidP="00316A23">
      <w:pPr>
        <w:pStyle w:val="Sansinterligne"/>
        <w:numPr>
          <w:ilvl w:val="0"/>
          <w:numId w:val="1"/>
        </w:numPr>
        <w:tabs>
          <w:tab w:val="num" w:pos="756"/>
        </w:tabs>
        <w:ind w:left="756" w:hanging="396"/>
        <w:rPr>
          <w:rFonts w:asciiTheme="minorHAnsi" w:eastAsia="Times New Roman" w:hAnsiTheme="minorHAnsi" w:cs="Times New Roman"/>
        </w:rPr>
      </w:pPr>
      <w:r w:rsidRPr="00991960">
        <w:rPr>
          <w:rFonts w:asciiTheme="minorHAnsi" w:hAnsiTheme="minorHAnsi"/>
        </w:rPr>
        <w:t>En quoi le marché concurrentiel permet-il une bonne allocation des ressources ?</w:t>
      </w:r>
    </w:p>
    <w:p w:rsidR="002D04CE" w:rsidRDefault="002D04CE">
      <w:pPr>
        <w:rPr>
          <w:b/>
          <w:u w:val="single"/>
        </w:rPr>
      </w:pPr>
    </w:p>
    <w:p w:rsidR="00991960" w:rsidRDefault="00991960">
      <w:pPr>
        <w:rPr>
          <w:b/>
          <w:u w:val="single"/>
        </w:rPr>
      </w:pPr>
    </w:p>
    <w:p w:rsidR="007506EC" w:rsidRPr="00991960" w:rsidRDefault="00235CBF">
      <w:pPr>
        <w:rPr>
          <w:rFonts w:ascii="Berlin Sans FB Demi" w:hAnsi="Berlin Sans FB Demi"/>
          <w:b/>
          <w:sz w:val="22"/>
          <w:szCs w:val="22"/>
          <w:u w:val="single"/>
        </w:rPr>
      </w:pPr>
      <w:r w:rsidRPr="00991960">
        <w:rPr>
          <w:rFonts w:ascii="Berlin Sans FB Demi" w:hAnsi="Berlin Sans FB Demi"/>
          <w:b/>
          <w:sz w:val="22"/>
          <w:szCs w:val="22"/>
          <w:u w:val="single"/>
        </w:rPr>
        <w:t>ACTIVITE 1</w:t>
      </w:r>
    </w:p>
    <w:p w:rsidR="00235CBF" w:rsidRPr="008713CC" w:rsidRDefault="00092FF6" w:rsidP="00092FF6">
      <w:pPr>
        <w:rPr>
          <w:sz w:val="20"/>
          <w:szCs w:val="20"/>
        </w:rPr>
      </w:pPr>
      <w:r w:rsidRPr="008713CC">
        <w:rPr>
          <w:b/>
          <w:sz w:val="20"/>
          <w:szCs w:val="20"/>
          <w:u w:val="single"/>
        </w:rPr>
        <w:t>Q1 :</w:t>
      </w:r>
      <w:r w:rsidRPr="008713CC">
        <w:rPr>
          <w:sz w:val="20"/>
          <w:szCs w:val="20"/>
        </w:rPr>
        <w:t xml:space="preserve"> </w:t>
      </w:r>
      <w:r w:rsidR="00235CBF" w:rsidRPr="008713CC">
        <w:rPr>
          <w:sz w:val="20"/>
          <w:szCs w:val="20"/>
        </w:rPr>
        <w:t>Illustrez les différents critères du marché de concurrence pure et parfaite</w:t>
      </w:r>
    </w:p>
    <w:tbl>
      <w:tblPr>
        <w:tblStyle w:val="Grilledutableau"/>
        <w:tblW w:w="10206" w:type="dxa"/>
        <w:tblLook w:val="04A0" w:firstRow="1" w:lastRow="0" w:firstColumn="1" w:lastColumn="0" w:noHBand="0" w:noVBand="1"/>
      </w:tblPr>
      <w:tblGrid>
        <w:gridCol w:w="1548"/>
        <w:gridCol w:w="8658"/>
      </w:tblGrid>
      <w:tr w:rsidR="00235CBF" w:rsidRPr="00991960" w:rsidTr="00092FF6">
        <w:tc>
          <w:tcPr>
            <w:tcW w:w="1548" w:type="dxa"/>
          </w:tcPr>
          <w:p w:rsidR="00235CBF" w:rsidRPr="00991960" w:rsidRDefault="00235CBF" w:rsidP="00235CBF">
            <w:pPr>
              <w:rPr>
                <w:sz w:val="22"/>
                <w:szCs w:val="22"/>
              </w:rPr>
            </w:pPr>
          </w:p>
          <w:p w:rsidR="002D04CE" w:rsidRPr="00991960" w:rsidRDefault="002D04CE" w:rsidP="00235CBF">
            <w:pPr>
              <w:rPr>
                <w:sz w:val="22"/>
                <w:szCs w:val="22"/>
              </w:rPr>
            </w:pPr>
          </w:p>
        </w:tc>
        <w:tc>
          <w:tcPr>
            <w:tcW w:w="8658" w:type="dxa"/>
          </w:tcPr>
          <w:p w:rsidR="00235CBF" w:rsidRPr="00991960" w:rsidRDefault="00235CBF" w:rsidP="00235CBF">
            <w:pPr>
              <w:rPr>
                <w:sz w:val="22"/>
                <w:szCs w:val="22"/>
              </w:rPr>
            </w:pPr>
          </w:p>
        </w:tc>
      </w:tr>
      <w:tr w:rsidR="00235CBF" w:rsidRPr="00991960" w:rsidTr="00092FF6">
        <w:tc>
          <w:tcPr>
            <w:tcW w:w="1548" w:type="dxa"/>
          </w:tcPr>
          <w:p w:rsidR="00235CBF" w:rsidRPr="00991960" w:rsidRDefault="00235CBF" w:rsidP="00235CBF">
            <w:pPr>
              <w:rPr>
                <w:sz w:val="22"/>
                <w:szCs w:val="22"/>
              </w:rPr>
            </w:pPr>
          </w:p>
          <w:p w:rsidR="002D04CE" w:rsidRPr="00991960" w:rsidRDefault="002D04CE" w:rsidP="00235CBF">
            <w:pPr>
              <w:rPr>
                <w:sz w:val="22"/>
                <w:szCs w:val="22"/>
              </w:rPr>
            </w:pPr>
          </w:p>
        </w:tc>
        <w:tc>
          <w:tcPr>
            <w:tcW w:w="8658" w:type="dxa"/>
          </w:tcPr>
          <w:p w:rsidR="00235CBF" w:rsidRPr="00991960" w:rsidRDefault="00235CBF" w:rsidP="00235CBF">
            <w:pPr>
              <w:rPr>
                <w:sz w:val="22"/>
                <w:szCs w:val="22"/>
              </w:rPr>
            </w:pPr>
          </w:p>
        </w:tc>
      </w:tr>
      <w:tr w:rsidR="00235CBF" w:rsidRPr="00991960" w:rsidTr="00092FF6">
        <w:tc>
          <w:tcPr>
            <w:tcW w:w="1548" w:type="dxa"/>
          </w:tcPr>
          <w:p w:rsidR="00235CBF" w:rsidRPr="00991960" w:rsidRDefault="00235CBF" w:rsidP="00235CBF">
            <w:pPr>
              <w:rPr>
                <w:sz w:val="22"/>
                <w:szCs w:val="22"/>
              </w:rPr>
            </w:pPr>
          </w:p>
          <w:p w:rsidR="002D04CE" w:rsidRPr="00991960" w:rsidRDefault="002D04CE" w:rsidP="00235CBF">
            <w:pPr>
              <w:rPr>
                <w:sz w:val="22"/>
                <w:szCs w:val="22"/>
              </w:rPr>
            </w:pPr>
          </w:p>
        </w:tc>
        <w:tc>
          <w:tcPr>
            <w:tcW w:w="8658" w:type="dxa"/>
          </w:tcPr>
          <w:p w:rsidR="00235CBF" w:rsidRPr="00991960" w:rsidRDefault="00235CBF" w:rsidP="00235CBF">
            <w:pPr>
              <w:rPr>
                <w:sz w:val="22"/>
                <w:szCs w:val="22"/>
              </w:rPr>
            </w:pPr>
          </w:p>
        </w:tc>
      </w:tr>
      <w:tr w:rsidR="00235CBF" w:rsidRPr="00991960" w:rsidTr="00092FF6">
        <w:tc>
          <w:tcPr>
            <w:tcW w:w="1548" w:type="dxa"/>
          </w:tcPr>
          <w:p w:rsidR="00235CBF" w:rsidRPr="00991960" w:rsidRDefault="00235CBF" w:rsidP="00235CBF">
            <w:pPr>
              <w:rPr>
                <w:sz w:val="22"/>
                <w:szCs w:val="22"/>
              </w:rPr>
            </w:pPr>
          </w:p>
          <w:p w:rsidR="002D04CE" w:rsidRPr="00991960" w:rsidRDefault="002D04CE" w:rsidP="00235CBF">
            <w:pPr>
              <w:rPr>
                <w:sz w:val="22"/>
                <w:szCs w:val="22"/>
              </w:rPr>
            </w:pPr>
          </w:p>
        </w:tc>
        <w:tc>
          <w:tcPr>
            <w:tcW w:w="8658" w:type="dxa"/>
          </w:tcPr>
          <w:p w:rsidR="00235CBF" w:rsidRPr="00991960" w:rsidRDefault="00235CBF" w:rsidP="00235CBF">
            <w:pPr>
              <w:rPr>
                <w:sz w:val="22"/>
                <w:szCs w:val="22"/>
              </w:rPr>
            </w:pPr>
          </w:p>
        </w:tc>
      </w:tr>
      <w:tr w:rsidR="00235CBF" w:rsidRPr="00991960" w:rsidTr="00092FF6">
        <w:tc>
          <w:tcPr>
            <w:tcW w:w="1548" w:type="dxa"/>
          </w:tcPr>
          <w:p w:rsidR="00235CBF" w:rsidRPr="00991960" w:rsidRDefault="00235CBF" w:rsidP="00235CBF">
            <w:pPr>
              <w:rPr>
                <w:sz w:val="22"/>
                <w:szCs w:val="22"/>
              </w:rPr>
            </w:pPr>
          </w:p>
          <w:p w:rsidR="002D04CE" w:rsidRPr="00991960" w:rsidRDefault="002D04CE" w:rsidP="00235CBF">
            <w:pPr>
              <w:rPr>
                <w:sz w:val="22"/>
                <w:szCs w:val="22"/>
              </w:rPr>
            </w:pPr>
          </w:p>
        </w:tc>
        <w:tc>
          <w:tcPr>
            <w:tcW w:w="8658" w:type="dxa"/>
          </w:tcPr>
          <w:p w:rsidR="00235CBF" w:rsidRPr="00991960" w:rsidRDefault="00235CBF" w:rsidP="00235CBF">
            <w:pPr>
              <w:rPr>
                <w:sz w:val="22"/>
                <w:szCs w:val="22"/>
              </w:rPr>
            </w:pPr>
          </w:p>
        </w:tc>
      </w:tr>
    </w:tbl>
    <w:p w:rsidR="00235CBF" w:rsidRPr="00991960" w:rsidRDefault="00235CBF" w:rsidP="00235CBF">
      <w:pPr>
        <w:ind w:left="720"/>
        <w:rPr>
          <w:sz w:val="22"/>
          <w:szCs w:val="22"/>
        </w:rPr>
      </w:pPr>
    </w:p>
    <w:p w:rsidR="00092FF6" w:rsidRPr="00991960" w:rsidRDefault="00092FF6" w:rsidP="00235CBF">
      <w:pPr>
        <w:autoSpaceDE w:val="0"/>
        <w:autoSpaceDN w:val="0"/>
        <w:adjustRightInd w:val="0"/>
        <w:jc w:val="both"/>
        <w:rPr>
          <w:rFonts w:cs="Calibri"/>
          <w:b/>
          <w:sz w:val="22"/>
          <w:szCs w:val="22"/>
          <w:u w:val="single"/>
        </w:rPr>
      </w:pPr>
      <w:r w:rsidRPr="00991960">
        <w:rPr>
          <w:rFonts w:cs="Calibri"/>
          <w:b/>
          <w:sz w:val="22"/>
          <w:szCs w:val="22"/>
          <w:u w:val="single"/>
        </w:rPr>
        <w:t xml:space="preserve">Q2 : </w:t>
      </w:r>
    </w:p>
    <w:p w:rsidR="00235CBF" w:rsidRPr="00991960" w:rsidRDefault="00235CBF" w:rsidP="00235CBF">
      <w:pPr>
        <w:autoSpaceDE w:val="0"/>
        <w:autoSpaceDN w:val="0"/>
        <w:adjustRightInd w:val="0"/>
        <w:jc w:val="both"/>
        <w:rPr>
          <w:rFonts w:ascii="Calibri" w:hAnsi="Calibri" w:cs="Calibri"/>
          <w:sz w:val="22"/>
          <w:szCs w:val="22"/>
        </w:rPr>
      </w:pPr>
      <w:r w:rsidRPr="00991960">
        <w:rPr>
          <w:rFonts w:ascii="Calibri" w:hAnsi="Calibri" w:cs="Calibri"/>
          <w:sz w:val="22"/>
          <w:szCs w:val="22"/>
        </w:rPr>
        <w:t>« Les vendeurs et les acheteurs de coton composent un marché –un groupe de producteurs et un groupe de consommateurs qui échangent un bien ou un service contre paiement. (…) Un marché concurrentiel est un marché sur lequel il y a beaucoup d’acheteurs et de vendeurs du même bien ou service. Plus précisément, la caractéristique clé d’un marché concurrentiel est qu’aucune action individuelle ne peut avoir d’influence notable sur le prix auquel le bien ou le service est vendu. Il est cependant important de comprendre que ce n’est pas une description qui convient à tous les marchés. Par exemple, ce n’est pas une bonne description du marché des boissons gazeuses à base de cola. Sur ce marché, Coca cola et Pepsi représentent une telle proportion des ventes totales qu’ils sont capables d’influencer le prix auquel ses boissons sont achetées et vendues. Mais c’est une bonne description du marché du coton. Le marché du coton comporte tellement de producteurs et de consommateurs que même un fabricant de jeans comme Levi Strauss &amp; Co ne représentent qu’une fraction minime des transactions, ce qui le rend incapable d’influencer le prix auquel le coton est acheté et vendu. »</w:t>
      </w:r>
    </w:p>
    <w:p w:rsidR="00235CBF" w:rsidRPr="00991960" w:rsidRDefault="00235CBF" w:rsidP="00235CBF">
      <w:pPr>
        <w:autoSpaceDE w:val="0"/>
        <w:autoSpaceDN w:val="0"/>
        <w:adjustRightInd w:val="0"/>
        <w:rPr>
          <w:rFonts w:ascii="Calibri" w:hAnsi="Calibri" w:cs="Calibri"/>
          <w:i/>
          <w:sz w:val="18"/>
          <w:szCs w:val="18"/>
        </w:rPr>
      </w:pPr>
      <w:r w:rsidRPr="00991960">
        <w:rPr>
          <w:rFonts w:ascii="Calibri" w:hAnsi="Calibri" w:cs="Calibri"/>
          <w:i/>
          <w:sz w:val="18"/>
          <w:szCs w:val="18"/>
        </w:rPr>
        <w:t>Source : Paul Krugman et Robin Wells, Microéconomie, 2ème éd, De Boeck, (pp 111-112)</w:t>
      </w:r>
    </w:p>
    <w:p w:rsidR="00235CBF" w:rsidRPr="00991960" w:rsidRDefault="00235CBF" w:rsidP="00235CBF">
      <w:pPr>
        <w:autoSpaceDE w:val="0"/>
        <w:autoSpaceDN w:val="0"/>
        <w:adjustRightInd w:val="0"/>
        <w:rPr>
          <w:rFonts w:ascii="Calibri-Bold" w:hAnsi="Calibri-Bold" w:cs="Calibri-Bold"/>
          <w:b/>
          <w:bCs/>
          <w:sz w:val="16"/>
          <w:szCs w:val="16"/>
        </w:rPr>
      </w:pPr>
    </w:p>
    <w:p w:rsidR="00235CBF" w:rsidRPr="006E5CD0" w:rsidRDefault="00235CBF" w:rsidP="00092FF6">
      <w:pPr>
        <w:pStyle w:val="Paragraphedeliste"/>
        <w:numPr>
          <w:ilvl w:val="0"/>
          <w:numId w:val="3"/>
        </w:numPr>
        <w:autoSpaceDE w:val="0"/>
        <w:autoSpaceDN w:val="0"/>
        <w:adjustRightInd w:val="0"/>
        <w:rPr>
          <w:rFonts w:cs="Calibri"/>
          <w:sz w:val="20"/>
          <w:szCs w:val="20"/>
        </w:rPr>
      </w:pPr>
      <w:r w:rsidRPr="00991960">
        <w:rPr>
          <w:rFonts w:cs="Calibri-Bold"/>
          <w:b/>
          <w:bCs/>
          <w:sz w:val="22"/>
          <w:szCs w:val="22"/>
        </w:rPr>
        <w:t xml:space="preserve"> </w:t>
      </w:r>
      <w:r w:rsidRPr="006E5CD0">
        <w:rPr>
          <w:rFonts w:cs="Calibri"/>
          <w:sz w:val="20"/>
          <w:szCs w:val="20"/>
        </w:rPr>
        <w:t>Rappeler la définition du concept de marché</w:t>
      </w:r>
    </w:p>
    <w:p w:rsidR="00E62443" w:rsidRPr="006E5CD0" w:rsidRDefault="00E62443" w:rsidP="00E62443">
      <w:pPr>
        <w:autoSpaceDE w:val="0"/>
        <w:autoSpaceDN w:val="0"/>
        <w:adjustRightInd w:val="0"/>
        <w:rPr>
          <w:rFonts w:cs="Calibri"/>
          <w:sz w:val="20"/>
          <w:szCs w:val="20"/>
        </w:rPr>
      </w:pPr>
    </w:p>
    <w:p w:rsidR="00E62443" w:rsidRPr="006E5CD0" w:rsidRDefault="00E62443" w:rsidP="00E62443">
      <w:pPr>
        <w:autoSpaceDE w:val="0"/>
        <w:autoSpaceDN w:val="0"/>
        <w:adjustRightInd w:val="0"/>
        <w:rPr>
          <w:rFonts w:cs="Calibri"/>
          <w:sz w:val="20"/>
          <w:szCs w:val="20"/>
        </w:rPr>
      </w:pPr>
    </w:p>
    <w:p w:rsidR="00235CBF" w:rsidRPr="006E5CD0" w:rsidRDefault="00235CBF" w:rsidP="00092FF6">
      <w:pPr>
        <w:pStyle w:val="Paragraphedeliste"/>
        <w:numPr>
          <w:ilvl w:val="0"/>
          <w:numId w:val="3"/>
        </w:numPr>
        <w:autoSpaceDE w:val="0"/>
        <w:autoSpaceDN w:val="0"/>
        <w:adjustRightInd w:val="0"/>
        <w:rPr>
          <w:rFonts w:cs="Calibri"/>
          <w:sz w:val="20"/>
          <w:szCs w:val="20"/>
        </w:rPr>
      </w:pPr>
      <w:r w:rsidRPr="006E5CD0">
        <w:rPr>
          <w:rFonts w:cs="Calibri-Bold"/>
          <w:b/>
          <w:bCs/>
          <w:sz w:val="20"/>
          <w:szCs w:val="20"/>
        </w:rPr>
        <w:t xml:space="preserve"> </w:t>
      </w:r>
      <w:r w:rsidRPr="006E5CD0">
        <w:rPr>
          <w:rFonts w:cs="Calibri"/>
          <w:sz w:val="20"/>
          <w:szCs w:val="20"/>
        </w:rPr>
        <w:t>D’après le texte, qu’est-ce qui distingue le « marché du coton » et le « marché des boissons gazeuses » ?</w:t>
      </w:r>
    </w:p>
    <w:p w:rsidR="00E62443" w:rsidRPr="006E5CD0" w:rsidRDefault="00E62443" w:rsidP="00E62443">
      <w:pPr>
        <w:autoSpaceDE w:val="0"/>
        <w:autoSpaceDN w:val="0"/>
        <w:adjustRightInd w:val="0"/>
        <w:rPr>
          <w:rFonts w:cs="Calibri"/>
          <w:sz w:val="20"/>
          <w:szCs w:val="20"/>
        </w:rPr>
      </w:pPr>
    </w:p>
    <w:p w:rsidR="00E62443" w:rsidRPr="006E5CD0" w:rsidRDefault="00E62443" w:rsidP="00E62443">
      <w:pPr>
        <w:autoSpaceDE w:val="0"/>
        <w:autoSpaceDN w:val="0"/>
        <w:adjustRightInd w:val="0"/>
        <w:rPr>
          <w:rFonts w:cs="Calibri"/>
          <w:sz w:val="20"/>
          <w:szCs w:val="20"/>
        </w:rPr>
      </w:pPr>
    </w:p>
    <w:p w:rsidR="00235CBF" w:rsidRPr="006E5CD0" w:rsidRDefault="00235CBF" w:rsidP="00092FF6">
      <w:pPr>
        <w:pStyle w:val="Paragraphedeliste"/>
        <w:numPr>
          <w:ilvl w:val="0"/>
          <w:numId w:val="3"/>
        </w:numPr>
        <w:autoSpaceDE w:val="0"/>
        <w:autoSpaceDN w:val="0"/>
        <w:adjustRightInd w:val="0"/>
        <w:rPr>
          <w:rFonts w:cs="Calibri"/>
          <w:sz w:val="20"/>
          <w:szCs w:val="20"/>
        </w:rPr>
      </w:pPr>
      <w:r w:rsidRPr="006E5CD0">
        <w:rPr>
          <w:rFonts w:cs="Calibri-Bold"/>
          <w:b/>
          <w:bCs/>
          <w:sz w:val="20"/>
          <w:szCs w:val="20"/>
        </w:rPr>
        <w:t xml:space="preserve"> </w:t>
      </w:r>
      <w:r w:rsidRPr="006E5CD0">
        <w:rPr>
          <w:rFonts w:cs="Calibri"/>
          <w:sz w:val="20"/>
          <w:szCs w:val="20"/>
        </w:rPr>
        <w:t>Proposez une définition du concept de « marché concurrentiel ». Expliquer pourquoi le marché des boissons gazeuses ne correspond pas à un marché concurrentiel.</w:t>
      </w:r>
    </w:p>
    <w:p w:rsidR="00235CBF" w:rsidRPr="006E5CD0" w:rsidRDefault="00235CBF" w:rsidP="00235CBF">
      <w:pPr>
        <w:autoSpaceDE w:val="0"/>
        <w:autoSpaceDN w:val="0"/>
        <w:adjustRightInd w:val="0"/>
        <w:rPr>
          <w:rFonts w:ascii="Calibri" w:hAnsi="Calibri" w:cs="Calibri"/>
          <w:sz w:val="20"/>
          <w:szCs w:val="20"/>
        </w:rPr>
      </w:pPr>
    </w:p>
    <w:p w:rsidR="00B63C4D" w:rsidRPr="006E5CD0" w:rsidRDefault="00B63C4D" w:rsidP="00235CBF">
      <w:pPr>
        <w:autoSpaceDE w:val="0"/>
        <w:autoSpaceDN w:val="0"/>
        <w:adjustRightInd w:val="0"/>
        <w:rPr>
          <w:rFonts w:ascii="Calibri" w:hAnsi="Calibri" w:cs="Calibri"/>
          <w:sz w:val="20"/>
          <w:szCs w:val="20"/>
        </w:rPr>
      </w:pPr>
    </w:p>
    <w:p w:rsidR="00E62443" w:rsidRPr="006E5CD0" w:rsidRDefault="00E62443" w:rsidP="00235CBF">
      <w:pPr>
        <w:autoSpaceDE w:val="0"/>
        <w:autoSpaceDN w:val="0"/>
        <w:adjustRightInd w:val="0"/>
        <w:rPr>
          <w:rFonts w:ascii="Calibri" w:hAnsi="Calibri" w:cs="Calibri"/>
          <w:sz w:val="20"/>
          <w:szCs w:val="20"/>
        </w:rPr>
      </w:pPr>
    </w:p>
    <w:p w:rsidR="00092FF6" w:rsidRPr="006E5CD0" w:rsidRDefault="00092FF6" w:rsidP="00235CBF">
      <w:pPr>
        <w:autoSpaceDE w:val="0"/>
        <w:autoSpaceDN w:val="0"/>
        <w:adjustRightInd w:val="0"/>
        <w:rPr>
          <w:rFonts w:cs="Calibri"/>
          <w:sz w:val="20"/>
          <w:szCs w:val="20"/>
        </w:rPr>
      </w:pPr>
      <w:r w:rsidRPr="006E5CD0">
        <w:rPr>
          <w:rFonts w:cs="Calibri"/>
          <w:b/>
          <w:sz w:val="20"/>
          <w:szCs w:val="20"/>
          <w:u w:val="single"/>
        </w:rPr>
        <w:t>Q3 :</w:t>
      </w:r>
      <w:r w:rsidRPr="006E5CD0">
        <w:rPr>
          <w:rFonts w:cs="Calibri"/>
          <w:sz w:val="20"/>
          <w:szCs w:val="20"/>
        </w:rPr>
        <w:t xml:space="preserve"> A quelle règle obéit le fonctionnement d’un marché de concurrence pure et parfaite ?</w:t>
      </w:r>
    </w:p>
    <w:p w:rsidR="00235CBF" w:rsidRPr="006E5CD0" w:rsidRDefault="00235CBF" w:rsidP="00235CBF">
      <w:pPr>
        <w:autoSpaceDE w:val="0"/>
        <w:autoSpaceDN w:val="0"/>
        <w:adjustRightInd w:val="0"/>
        <w:rPr>
          <w:rFonts w:ascii="Calibri" w:hAnsi="Calibri" w:cs="Calibri"/>
          <w:sz w:val="20"/>
          <w:szCs w:val="20"/>
        </w:rPr>
      </w:pPr>
    </w:p>
    <w:p w:rsidR="00E62443" w:rsidRPr="006E5CD0" w:rsidRDefault="00E62443" w:rsidP="00235CBF">
      <w:pPr>
        <w:autoSpaceDE w:val="0"/>
        <w:autoSpaceDN w:val="0"/>
        <w:adjustRightInd w:val="0"/>
        <w:rPr>
          <w:rFonts w:cs="Calibri"/>
          <w:b/>
          <w:sz w:val="20"/>
          <w:szCs w:val="20"/>
          <w:u w:val="single"/>
        </w:rPr>
      </w:pPr>
    </w:p>
    <w:p w:rsidR="00E62443" w:rsidRPr="006E5CD0" w:rsidRDefault="00E62443" w:rsidP="00235CBF">
      <w:pPr>
        <w:autoSpaceDE w:val="0"/>
        <w:autoSpaceDN w:val="0"/>
        <w:adjustRightInd w:val="0"/>
        <w:rPr>
          <w:rFonts w:cs="Calibri"/>
          <w:b/>
          <w:sz w:val="20"/>
          <w:szCs w:val="20"/>
          <w:u w:val="single"/>
        </w:rPr>
      </w:pPr>
    </w:p>
    <w:p w:rsidR="00235CBF" w:rsidRPr="006E5CD0" w:rsidRDefault="002D04CE" w:rsidP="00235CBF">
      <w:pPr>
        <w:autoSpaceDE w:val="0"/>
        <w:autoSpaceDN w:val="0"/>
        <w:adjustRightInd w:val="0"/>
        <w:rPr>
          <w:rFonts w:cs="Calibri"/>
          <w:sz w:val="20"/>
          <w:szCs w:val="20"/>
        </w:rPr>
      </w:pPr>
      <w:r w:rsidRPr="006E5CD0">
        <w:rPr>
          <w:rFonts w:cs="Calibri"/>
          <w:b/>
          <w:sz w:val="20"/>
          <w:szCs w:val="20"/>
          <w:u w:val="single"/>
        </w:rPr>
        <w:t>Q4 :</w:t>
      </w:r>
      <w:r w:rsidRPr="006E5CD0">
        <w:rPr>
          <w:rFonts w:cs="Calibri"/>
          <w:sz w:val="20"/>
          <w:szCs w:val="20"/>
        </w:rPr>
        <w:t xml:space="preserve"> Ce type de marché est-il réalisable ? Sous quelles conditions ?</w:t>
      </w:r>
    </w:p>
    <w:p w:rsidR="00991960" w:rsidRPr="006E5CD0" w:rsidRDefault="00991960" w:rsidP="00235CBF">
      <w:pPr>
        <w:autoSpaceDE w:val="0"/>
        <w:autoSpaceDN w:val="0"/>
        <w:adjustRightInd w:val="0"/>
        <w:rPr>
          <w:rFonts w:ascii="Calibri" w:hAnsi="Calibri" w:cs="Calibri"/>
          <w:sz w:val="20"/>
          <w:szCs w:val="20"/>
        </w:rPr>
      </w:pPr>
    </w:p>
    <w:p w:rsidR="00991960" w:rsidRDefault="00991960" w:rsidP="00235CBF">
      <w:pPr>
        <w:autoSpaceDE w:val="0"/>
        <w:autoSpaceDN w:val="0"/>
        <w:adjustRightInd w:val="0"/>
        <w:rPr>
          <w:rFonts w:ascii="Calibri" w:hAnsi="Calibri" w:cs="Calibri"/>
          <w:sz w:val="22"/>
          <w:szCs w:val="22"/>
        </w:rPr>
      </w:pPr>
    </w:p>
    <w:p w:rsidR="006E5CD0" w:rsidRDefault="006E5CD0" w:rsidP="00235CBF">
      <w:pPr>
        <w:autoSpaceDE w:val="0"/>
        <w:autoSpaceDN w:val="0"/>
        <w:adjustRightInd w:val="0"/>
        <w:rPr>
          <w:rFonts w:ascii="Calibri" w:hAnsi="Calibri" w:cs="Calibri"/>
          <w:sz w:val="22"/>
          <w:szCs w:val="22"/>
        </w:rPr>
      </w:pPr>
    </w:p>
    <w:p w:rsidR="002D04CE" w:rsidRPr="00991960" w:rsidRDefault="002D04CE" w:rsidP="00235CBF">
      <w:pPr>
        <w:autoSpaceDE w:val="0"/>
        <w:autoSpaceDN w:val="0"/>
        <w:adjustRightInd w:val="0"/>
        <w:rPr>
          <w:rFonts w:ascii="Berlin Sans FB Demi" w:hAnsi="Berlin Sans FB Demi" w:cs="Calibri"/>
          <w:b/>
          <w:sz w:val="22"/>
          <w:szCs w:val="22"/>
          <w:u w:val="double"/>
        </w:rPr>
      </w:pPr>
      <w:r w:rsidRPr="00991960">
        <w:rPr>
          <w:rFonts w:ascii="Berlin Sans FB Demi" w:hAnsi="Berlin Sans FB Demi" w:cs="Calibri"/>
          <w:b/>
          <w:sz w:val="22"/>
          <w:szCs w:val="22"/>
          <w:u w:val="double"/>
        </w:rPr>
        <w:lastRenderedPageBreak/>
        <w:t xml:space="preserve">ACTIVITE 2 : </w:t>
      </w:r>
      <w:r w:rsidR="0023368B" w:rsidRPr="00991960">
        <w:rPr>
          <w:rFonts w:ascii="Berlin Sans FB Demi" w:hAnsi="Berlin Sans FB Demi" w:cs="Calibri"/>
          <w:b/>
          <w:sz w:val="22"/>
          <w:szCs w:val="22"/>
          <w:u w:val="double"/>
        </w:rPr>
        <w:t>LE FONCTIONNEMENT D’UN MARCHE FICTIF DE LA GLACE</w:t>
      </w:r>
    </w:p>
    <w:p w:rsidR="002D04CE" w:rsidRPr="00E62443" w:rsidRDefault="002D04CE" w:rsidP="00235CBF">
      <w:pPr>
        <w:autoSpaceDE w:val="0"/>
        <w:autoSpaceDN w:val="0"/>
        <w:adjustRightInd w:val="0"/>
        <w:rPr>
          <w:rFonts w:cs="Calibri"/>
          <w:sz w:val="16"/>
          <w:szCs w:val="16"/>
        </w:rPr>
      </w:pPr>
    </w:p>
    <w:p w:rsidR="002D04CE" w:rsidRPr="00991960" w:rsidRDefault="002D04CE" w:rsidP="000B72F0">
      <w:pPr>
        <w:autoSpaceDE w:val="0"/>
        <w:autoSpaceDN w:val="0"/>
        <w:adjustRightInd w:val="0"/>
        <w:jc w:val="both"/>
        <w:rPr>
          <w:rFonts w:cs="Calibri"/>
          <w:b/>
          <w:sz w:val="20"/>
          <w:szCs w:val="20"/>
          <w:u w:val="single"/>
        </w:rPr>
      </w:pPr>
      <w:r w:rsidRPr="00991960">
        <w:rPr>
          <w:b/>
          <w:sz w:val="20"/>
          <w:szCs w:val="20"/>
          <w:u w:val="single"/>
        </w:rPr>
        <w:t>Document 1 :</w:t>
      </w:r>
      <w:r w:rsidRPr="00991960">
        <w:rPr>
          <w:sz w:val="20"/>
          <w:szCs w:val="20"/>
        </w:rPr>
        <w:t xml:space="preserve"> Nous avons vu qu'il y a plusieurs variables qui déterminent la quantité de glaces demandée par un individu. Supposons un moment que toutes ces variables à l'exception du prix demeurent constantes. Et voyons maintenant comment le prix influe sur la quantité demandée. Le tableau suivant nous indique combien Catherine achète de cornets de glaces chaque mois à différents niveaux de prix. Si les glaces sont gratuites. Catherine mange 12 cornets, à 0,5 euro le cornet. Catherine en achète 10. Au fur et à mesure que le prix monte, elle demande de moins en moins de glaces. A 3 euros le cornet. Catherine n'en achète plus du tout. Le tableau met en évidence la relation entre les prix du produit et la quantité demandée.</w:t>
      </w:r>
    </w:p>
    <w:p w:rsidR="002D04CE" w:rsidRPr="00991960" w:rsidRDefault="002D04CE" w:rsidP="000B72F0">
      <w:pPr>
        <w:autoSpaceDE w:val="0"/>
        <w:autoSpaceDN w:val="0"/>
        <w:adjustRightInd w:val="0"/>
        <w:ind w:firstLine="708"/>
        <w:jc w:val="both"/>
        <w:rPr>
          <w:sz w:val="20"/>
          <w:szCs w:val="20"/>
        </w:rPr>
      </w:pPr>
      <w:r w:rsidRPr="00991960">
        <w:rPr>
          <w:sz w:val="20"/>
          <w:szCs w:val="20"/>
        </w:rPr>
        <w:t>Jusqu'ici nous avons considéré la demande individuelle pour un produit donné. Pour comprendre comment fonctionne un marché, il faut calculer la demande de marché qui est égale â la somme des demandes individuelles pour un bien ou un service particulier. Le tableau suivant indique les demandes en fonction du prix de Jean. La demande de marché est égale â la somme de ces deux demandes individuelles.</w:t>
      </w:r>
    </w:p>
    <w:p w:rsidR="00AA7DE5" w:rsidRPr="00330CFB" w:rsidRDefault="00AA7DE5" w:rsidP="000B72F0">
      <w:pPr>
        <w:autoSpaceDE w:val="0"/>
        <w:autoSpaceDN w:val="0"/>
        <w:adjustRightInd w:val="0"/>
        <w:ind w:firstLine="708"/>
        <w:jc w:val="both"/>
        <w:rPr>
          <w:sz w:val="22"/>
          <w:szCs w:val="22"/>
        </w:rPr>
      </w:pPr>
    </w:p>
    <w:tbl>
      <w:tblPr>
        <w:tblpPr w:leftFromText="141" w:rightFromText="141" w:vertAnchor="text" w:tblpY="1"/>
        <w:tblOverlap w:val="never"/>
        <w:tblW w:w="0" w:type="auto"/>
        <w:tblLayout w:type="fixed"/>
        <w:tblCellMar>
          <w:left w:w="40" w:type="dxa"/>
          <w:right w:w="40" w:type="dxa"/>
        </w:tblCellMar>
        <w:tblLook w:val="0000" w:firstRow="0" w:lastRow="0" w:firstColumn="0" w:lastColumn="0" w:noHBand="0" w:noVBand="0"/>
      </w:tblPr>
      <w:tblGrid>
        <w:gridCol w:w="1174"/>
        <w:gridCol w:w="1418"/>
        <w:gridCol w:w="1276"/>
        <w:gridCol w:w="992"/>
      </w:tblGrid>
      <w:tr w:rsidR="002D04CE" w:rsidRPr="00E62443" w:rsidTr="00991960">
        <w:trPr>
          <w:trHeight w:val="698"/>
        </w:trPr>
        <w:tc>
          <w:tcPr>
            <w:tcW w:w="1174" w:type="dxa"/>
            <w:tcBorders>
              <w:top w:val="single" w:sz="6" w:space="0" w:color="auto"/>
              <w:left w:val="single" w:sz="6" w:space="0" w:color="auto"/>
              <w:right w:val="single" w:sz="6" w:space="0" w:color="auto"/>
            </w:tcBorders>
          </w:tcPr>
          <w:p w:rsidR="002D04CE" w:rsidRPr="00E62443" w:rsidRDefault="002D04CE" w:rsidP="00E62443">
            <w:pPr>
              <w:autoSpaceDE w:val="0"/>
              <w:autoSpaceDN w:val="0"/>
              <w:adjustRightInd w:val="0"/>
              <w:jc w:val="center"/>
              <w:rPr>
                <w:b/>
                <w:sz w:val="18"/>
                <w:szCs w:val="18"/>
              </w:rPr>
            </w:pPr>
            <w:r w:rsidRPr="00E62443">
              <w:rPr>
                <w:b/>
                <w:sz w:val="18"/>
                <w:szCs w:val="18"/>
              </w:rPr>
              <w:t>Prix des cornets de glace</w:t>
            </w:r>
          </w:p>
        </w:tc>
        <w:tc>
          <w:tcPr>
            <w:tcW w:w="1418" w:type="dxa"/>
            <w:tcBorders>
              <w:top w:val="single" w:sz="6" w:space="0" w:color="auto"/>
              <w:left w:val="single" w:sz="6" w:space="0" w:color="auto"/>
              <w:right w:val="single" w:sz="6" w:space="0" w:color="auto"/>
            </w:tcBorders>
          </w:tcPr>
          <w:p w:rsidR="002D04CE" w:rsidRPr="00E62443" w:rsidRDefault="002D04CE" w:rsidP="00E62443">
            <w:pPr>
              <w:autoSpaceDE w:val="0"/>
              <w:autoSpaceDN w:val="0"/>
              <w:adjustRightInd w:val="0"/>
              <w:jc w:val="center"/>
              <w:rPr>
                <w:b/>
                <w:sz w:val="18"/>
                <w:szCs w:val="18"/>
              </w:rPr>
            </w:pPr>
            <w:proofErr w:type="gramStart"/>
            <w:r w:rsidRPr="00E62443">
              <w:rPr>
                <w:b/>
                <w:sz w:val="18"/>
                <w:szCs w:val="18"/>
              </w:rPr>
              <w:t>Quantité  demandée</w:t>
            </w:r>
            <w:proofErr w:type="gramEnd"/>
            <w:r w:rsidRPr="00E62443">
              <w:rPr>
                <w:b/>
                <w:sz w:val="18"/>
                <w:szCs w:val="18"/>
              </w:rPr>
              <w:t xml:space="preserve"> par</w:t>
            </w:r>
          </w:p>
          <w:p w:rsidR="002D04CE" w:rsidRPr="00E62443" w:rsidRDefault="002D04CE" w:rsidP="00E62443">
            <w:pPr>
              <w:autoSpaceDE w:val="0"/>
              <w:autoSpaceDN w:val="0"/>
              <w:adjustRightInd w:val="0"/>
              <w:jc w:val="center"/>
              <w:rPr>
                <w:b/>
                <w:sz w:val="18"/>
                <w:szCs w:val="18"/>
              </w:rPr>
            </w:pPr>
            <w:r w:rsidRPr="00E62443">
              <w:rPr>
                <w:b/>
                <w:sz w:val="18"/>
                <w:szCs w:val="18"/>
              </w:rPr>
              <w:t>Catherine</w:t>
            </w:r>
          </w:p>
        </w:tc>
        <w:tc>
          <w:tcPr>
            <w:tcW w:w="1276" w:type="dxa"/>
            <w:tcBorders>
              <w:top w:val="single" w:sz="6" w:space="0" w:color="auto"/>
              <w:left w:val="single" w:sz="6" w:space="0" w:color="auto"/>
              <w:right w:val="single" w:sz="6" w:space="0" w:color="auto"/>
            </w:tcBorders>
          </w:tcPr>
          <w:p w:rsidR="002D04CE" w:rsidRPr="00E62443" w:rsidRDefault="002D04CE" w:rsidP="00E62443">
            <w:pPr>
              <w:autoSpaceDE w:val="0"/>
              <w:autoSpaceDN w:val="0"/>
              <w:adjustRightInd w:val="0"/>
              <w:jc w:val="center"/>
              <w:rPr>
                <w:b/>
                <w:sz w:val="18"/>
                <w:szCs w:val="18"/>
              </w:rPr>
            </w:pPr>
            <w:r w:rsidRPr="00E62443">
              <w:rPr>
                <w:b/>
                <w:sz w:val="18"/>
                <w:szCs w:val="18"/>
              </w:rPr>
              <w:t>Quantité demandée par</w:t>
            </w:r>
          </w:p>
          <w:p w:rsidR="002D04CE" w:rsidRPr="00E62443" w:rsidRDefault="002D04CE" w:rsidP="00E62443">
            <w:pPr>
              <w:autoSpaceDE w:val="0"/>
              <w:autoSpaceDN w:val="0"/>
              <w:adjustRightInd w:val="0"/>
              <w:jc w:val="center"/>
              <w:rPr>
                <w:b/>
                <w:sz w:val="18"/>
                <w:szCs w:val="18"/>
              </w:rPr>
            </w:pPr>
            <w:r w:rsidRPr="00E62443">
              <w:rPr>
                <w:b/>
                <w:sz w:val="18"/>
                <w:szCs w:val="18"/>
              </w:rPr>
              <w:t>Jean</w:t>
            </w:r>
          </w:p>
        </w:tc>
        <w:tc>
          <w:tcPr>
            <w:tcW w:w="992" w:type="dxa"/>
            <w:tcBorders>
              <w:top w:val="single" w:sz="6" w:space="0" w:color="auto"/>
              <w:left w:val="single" w:sz="6" w:space="0" w:color="auto"/>
              <w:right w:val="single" w:sz="6" w:space="0" w:color="auto"/>
            </w:tcBorders>
          </w:tcPr>
          <w:p w:rsidR="002D04CE" w:rsidRPr="00E62443" w:rsidRDefault="002D04CE" w:rsidP="00991960">
            <w:pPr>
              <w:autoSpaceDE w:val="0"/>
              <w:autoSpaceDN w:val="0"/>
              <w:adjustRightInd w:val="0"/>
              <w:jc w:val="center"/>
              <w:rPr>
                <w:b/>
                <w:sz w:val="18"/>
                <w:szCs w:val="18"/>
              </w:rPr>
            </w:pPr>
            <w:r w:rsidRPr="00E62443">
              <w:rPr>
                <w:b/>
                <w:sz w:val="18"/>
                <w:szCs w:val="18"/>
              </w:rPr>
              <w:t>Demande totale</w:t>
            </w:r>
          </w:p>
        </w:tc>
      </w:tr>
      <w:tr w:rsidR="002D04CE" w:rsidRPr="00E62443" w:rsidTr="00991960">
        <w:trPr>
          <w:trHeight w:val="225"/>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0</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12</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7</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r w:rsidR="002D04CE" w:rsidRPr="00E62443" w:rsidTr="00991960">
        <w:trPr>
          <w:trHeight w:val="210"/>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0.5</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10</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6</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r w:rsidR="002D04CE" w:rsidRPr="00E62443" w:rsidTr="00991960">
        <w:trPr>
          <w:trHeight w:val="225"/>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1</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8</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5</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r w:rsidR="002D04CE" w:rsidRPr="00E62443" w:rsidTr="00991960">
        <w:trPr>
          <w:trHeight w:val="210"/>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1.5</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6</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4</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r w:rsidR="002D04CE" w:rsidRPr="00E62443" w:rsidTr="00991960">
        <w:trPr>
          <w:trHeight w:val="225"/>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2</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4</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3</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r w:rsidR="002D04CE" w:rsidRPr="00E62443" w:rsidTr="00991960">
        <w:trPr>
          <w:trHeight w:val="225"/>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2.5</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2</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1</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r w:rsidR="002D04CE" w:rsidRPr="00E62443" w:rsidTr="00991960">
        <w:trPr>
          <w:trHeight w:val="225"/>
        </w:trPr>
        <w:tc>
          <w:tcPr>
            <w:tcW w:w="1174"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3</w:t>
            </w:r>
          </w:p>
        </w:tc>
        <w:tc>
          <w:tcPr>
            <w:tcW w:w="1418"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0</w:t>
            </w:r>
          </w:p>
        </w:tc>
        <w:tc>
          <w:tcPr>
            <w:tcW w:w="1276" w:type="dxa"/>
            <w:tcBorders>
              <w:top w:val="single" w:sz="6" w:space="0" w:color="auto"/>
              <w:left w:val="single" w:sz="6" w:space="0" w:color="auto"/>
              <w:bottom w:val="single" w:sz="6" w:space="0" w:color="auto"/>
              <w:right w:val="single" w:sz="6" w:space="0" w:color="auto"/>
            </w:tcBorders>
          </w:tcPr>
          <w:p w:rsidR="002D04CE" w:rsidRPr="00E62443" w:rsidRDefault="002D04CE" w:rsidP="00991960">
            <w:pPr>
              <w:autoSpaceDE w:val="0"/>
              <w:autoSpaceDN w:val="0"/>
              <w:adjustRightInd w:val="0"/>
              <w:jc w:val="center"/>
              <w:rPr>
                <w:sz w:val="18"/>
                <w:szCs w:val="18"/>
              </w:rPr>
            </w:pPr>
            <w:r w:rsidRPr="00E62443">
              <w:rPr>
                <w:sz w:val="18"/>
                <w:szCs w:val="18"/>
              </w:rPr>
              <w:t>1</w:t>
            </w:r>
          </w:p>
        </w:tc>
        <w:tc>
          <w:tcPr>
            <w:tcW w:w="992" w:type="dxa"/>
            <w:tcBorders>
              <w:top w:val="single" w:sz="6" w:space="0" w:color="auto"/>
              <w:left w:val="single" w:sz="6" w:space="0" w:color="auto"/>
              <w:bottom w:val="single" w:sz="6" w:space="0" w:color="auto"/>
              <w:right w:val="single" w:sz="6" w:space="0" w:color="auto"/>
            </w:tcBorders>
          </w:tcPr>
          <w:p w:rsidR="002D04CE" w:rsidRPr="00E62443" w:rsidRDefault="002D04CE" w:rsidP="000B72F0">
            <w:pPr>
              <w:autoSpaceDE w:val="0"/>
              <w:autoSpaceDN w:val="0"/>
              <w:adjustRightInd w:val="0"/>
              <w:jc w:val="both"/>
              <w:rPr>
                <w:color w:val="E36C0A"/>
                <w:sz w:val="18"/>
                <w:szCs w:val="18"/>
              </w:rPr>
            </w:pPr>
          </w:p>
        </w:tc>
      </w:tr>
    </w:tbl>
    <w:p w:rsidR="002D04CE" w:rsidRPr="00991960" w:rsidRDefault="002D04CE" w:rsidP="000B72F0">
      <w:pPr>
        <w:autoSpaceDE w:val="0"/>
        <w:autoSpaceDN w:val="0"/>
        <w:adjustRightInd w:val="0"/>
        <w:jc w:val="both"/>
        <w:rPr>
          <w:b/>
          <w:sz w:val="20"/>
          <w:szCs w:val="20"/>
          <w:u w:val="single"/>
        </w:rPr>
      </w:pPr>
      <w:r w:rsidRPr="00991960">
        <w:rPr>
          <w:b/>
          <w:sz w:val="20"/>
          <w:szCs w:val="20"/>
          <w:u w:val="single"/>
        </w:rPr>
        <w:t>Questions :</w:t>
      </w:r>
    </w:p>
    <w:p w:rsidR="00991960" w:rsidRPr="00991960" w:rsidRDefault="002D04CE" w:rsidP="000B72F0">
      <w:pPr>
        <w:autoSpaceDE w:val="0"/>
        <w:autoSpaceDN w:val="0"/>
        <w:adjustRightInd w:val="0"/>
        <w:jc w:val="both"/>
        <w:rPr>
          <w:sz w:val="20"/>
          <w:szCs w:val="20"/>
        </w:rPr>
      </w:pPr>
      <w:r w:rsidRPr="00991960">
        <w:rPr>
          <w:b/>
          <w:sz w:val="20"/>
          <w:szCs w:val="20"/>
          <w:u w:val="single"/>
        </w:rPr>
        <w:t>Q1 :</w:t>
      </w:r>
      <w:r w:rsidRPr="00991960">
        <w:rPr>
          <w:sz w:val="20"/>
          <w:szCs w:val="20"/>
        </w:rPr>
        <w:t xml:space="preserve"> Comment appelle-t-on la relation qui associe une baisse de la quantité demandée à une hausse du prix : la loi de l'offre ou la loi de la demande ?</w:t>
      </w:r>
    </w:p>
    <w:p w:rsidR="002D04CE" w:rsidRPr="00991960" w:rsidRDefault="002D04CE" w:rsidP="000B72F0">
      <w:pPr>
        <w:autoSpaceDE w:val="0"/>
        <w:autoSpaceDN w:val="0"/>
        <w:adjustRightInd w:val="0"/>
        <w:jc w:val="both"/>
        <w:rPr>
          <w:sz w:val="20"/>
          <w:szCs w:val="20"/>
        </w:rPr>
      </w:pPr>
      <w:r w:rsidRPr="00991960">
        <w:rPr>
          <w:b/>
          <w:sz w:val="20"/>
          <w:szCs w:val="20"/>
          <w:u w:val="single"/>
        </w:rPr>
        <w:t>Q2 :</w:t>
      </w:r>
      <w:r w:rsidRPr="00991960">
        <w:rPr>
          <w:sz w:val="20"/>
          <w:szCs w:val="20"/>
        </w:rPr>
        <w:t xml:space="preserve"> Remplissez le tableau suivant et calculez la demande totale pour chaque prix </w:t>
      </w:r>
    </w:p>
    <w:p w:rsidR="002D04CE" w:rsidRPr="00991960" w:rsidRDefault="002D04CE" w:rsidP="000B72F0">
      <w:pPr>
        <w:autoSpaceDE w:val="0"/>
        <w:autoSpaceDN w:val="0"/>
        <w:adjustRightInd w:val="0"/>
        <w:jc w:val="both"/>
        <w:rPr>
          <w:sz w:val="20"/>
          <w:szCs w:val="20"/>
        </w:rPr>
      </w:pPr>
      <w:r w:rsidRPr="00991960">
        <w:rPr>
          <w:b/>
          <w:sz w:val="20"/>
          <w:szCs w:val="20"/>
          <w:u w:val="single"/>
        </w:rPr>
        <w:t>Q3 :</w:t>
      </w:r>
      <w:r w:rsidRPr="00991960">
        <w:rPr>
          <w:sz w:val="20"/>
          <w:szCs w:val="20"/>
        </w:rPr>
        <w:t xml:space="preserve"> Sur un nouveau graphique, tracez la droite de demande de marché. On appelle cette droite D1.</w:t>
      </w:r>
    </w:p>
    <w:p w:rsidR="002D04CE" w:rsidRPr="00991960" w:rsidRDefault="002D04CE" w:rsidP="000B72F0">
      <w:pPr>
        <w:autoSpaceDE w:val="0"/>
        <w:autoSpaceDN w:val="0"/>
        <w:adjustRightInd w:val="0"/>
        <w:jc w:val="both"/>
        <w:rPr>
          <w:sz w:val="20"/>
          <w:szCs w:val="20"/>
        </w:rPr>
      </w:pPr>
      <w:r w:rsidRPr="00991960">
        <w:rPr>
          <w:b/>
          <w:sz w:val="20"/>
          <w:szCs w:val="20"/>
          <w:u w:val="single"/>
        </w:rPr>
        <w:t>Q4 :</w:t>
      </w:r>
      <w:r w:rsidRPr="00991960">
        <w:rPr>
          <w:sz w:val="20"/>
          <w:szCs w:val="20"/>
        </w:rPr>
        <w:t xml:space="preserve"> Comment lisez-vous le graphique ?</w:t>
      </w:r>
    </w:p>
    <w:p w:rsidR="002D04CE" w:rsidRPr="00991960" w:rsidRDefault="002D04CE" w:rsidP="000B72F0">
      <w:pPr>
        <w:autoSpaceDE w:val="0"/>
        <w:autoSpaceDN w:val="0"/>
        <w:adjustRightInd w:val="0"/>
        <w:jc w:val="both"/>
        <w:rPr>
          <w:sz w:val="20"/>
          <w:szCs w:val="20"/>
        </w:rPr>
      </w:pPr>
      <w:r w:rsidRPr="00991960">
        <w:rPr>
          <w:sz w:val="20"/>
          <w:szCs w:val="20"/>
        </w:rPr>
        <w:t>- Lorsque la quantité est de 13 alors le prix est de 1 ?</w:t>
      </w:r>
    </w:p>
    <w:p w:rsidR="00991960" w:rsidRPr="00991960" w:rsidRDefault="002D04CE" w:rsidP="000B72F0">
      <w:pPr>
        <w:autoSpaceDE w:val="0"/>
        <w:autoSpaceDN w:val="0"/>
        <w:adjustRightInd w:val="0"/>
        <w:jc w:val="both"/>
        <w:rPr>
          <w:sz w:val="20"/>
          <w:szCs w:val="20"/>
        </w:rPr>
      </w:pPr>
      <w:r w:rsidRPr="00991960">
        <w:rPr>
          <w:sz w:val="20"/>
          <w:szCs w:val="20"/>
        </w:rPr>
        <w:t>- lorsque le prix est de 1 alors la quantité demandée est de 13 ?</w:t>
      </w:r>
    </w:p>
    <w:p w:rsidR="002D04CE" w:rsidRPr="00991960" w:rsidRDefault="002D04CE" w:rsidP="000B72F0">
      <w:pPr>
        <w:autoSpaceDE w:val="0"/>
        <w:autoSpaceDN w:val="0"/>
        <w:adjustRightInd w:val="0"/>
        <w:jc w:val="both"/>
        <w:rPr>
          <w:sz w:val="20"/>
          <w:szCs w:val="20"/>
        </w:rPr>
      </w:pPr>
      <w:r w:rsidRPr="00991960">
        <w:rPr>
          <w:b/>
          <w:sz w:val="20"/>
          <w:szCs w:val="20"/>
          <w:u w:val="single"/>
        </w:rPr>
        <w:t>Q5 :</w:t>
      </w:r>
      <w:r w:rsidRPr="00991960">
        <w:rPr>
          <w:sz w:val="20"/>
          <w:szCs w:val="20"/>
        </w:rPr>
        <w:t xml:space="preserve"> Le consommateur a-t-il la possibilité de modifier le prix, ou bien considère-t-il que le prix lui </w:t>
      </w:r>
      <w:proofErr w:type="gramStart"/>
      <w:r w:rsidRPr="00991960">
        <w:rPr>
          <w:sz w:val="20"/>
          <w:szCs w:val="20"/>
        </w:rPr>
        <w:t>est</w:t>
      </w:r>
      <w:proofErr w:type="gramEnd"/>
      <w:r w:rsidRPr="00991960">
        <w:rPr>
          <w:sz w:val="20"/>
          <w:szCs w:val="20"/>
        </w:rPr>
        <w:t xml:space="preserve"> donné, et qu'en découle son comportement ?</w:t>
      </w:r>
    </w:p>
    <w:p w:rsidR="002D04CE" w:rsidRPr="00991960" w:rsidRDefault="002D04CE" w:rsidP="000B72F0">
      <w:pPr>
        <w:autoSpaceDE w:val="0"/>
        <w:autoSpaceDN w:val="0"/>
        <w:adjustRightInd w:val="0"/>
        <w:jc w:val="both"/>
        <w:rPr>
          <w:sz w:val="22"/>
          <w:szCs w:val="22"/>
        </w:rPr>
      </w:pPr>
    </w:p>
    <w:p w:rsidR="008713CC" w:rsidRDefault="008713CC" w:rsidP="000B72F0">
      <w:pPr>
        <w:autoSpaceDE w:val="0"/>
        <w:autoSpaceDN w:val="0"/>
        <w:adjustRightInd w:val="0"/>
        <w:jc w:val="both"/>
        <w:rPr>
          <w:b/>
          <w:sz w:val="20"/>
          <w:szCs w:val="20"/>
          <w:u w:val="single"/>
        </w:rPr>
      </w:pPr>
    </w:p>
    <w:p w:rsidR="002D04CE" w:rsidRPr="00991960" w:rsidRDefault="002D04CE" w:rsidP="000B72F0">
      <w:pPr>
        <w:autoSpaceDE w:val="0"/>
        <w:autoSpaceDN w:val="0"/>
        <w:adjustRightInd w:val="0"/>
        <w:jc w:val="both"/>
        <w:rPr>
          <w:b/>
          <w:sz w:val="20"/>
          <w:szCs w:val="20"/>
          <w:u w:val="single"/>
        </w:rPr>
      </w:pPr>
      <w:r w:rsidRPr="00991960">
        <w:rPr>
          <w:b/>
          <w:sz w:val="20"/>
          <w:szCs w:val="20"/>
          <w:u w:val="single"/>
        </w:rPr>
        <w:t>Document 2 : La courbe d’Offre</w:t>
      </w:r>
    </w:p>
    <w:p w:rsidR="000B72F0" w:rsidRPr="00991960" w:rsidRDefault="002D04CE" w:rsidP="000B72F0">
      <w:pPr>
        <w:autoSpaceDE w:val="0"/>
        <w:autoSpaceDN w:val="0"/>
        <w:adjustRightInd w:val="0"/>
        <w:spacing w:line="276" w:lineRule="auto"/>
        <w:jc w:val="both"/>
        <w:rPr>
          <w:sz w:val="20"/>
          <w:szCs w:val="20"/>
        </w:rPr>
      </w:pPr>
      <w:r w:rsidRPr="00991960">
        <w:rPr>
          <w:sz w:val="20"/>
          <w:szCs w:val="20"/>
        </w:rPr>
        <w:t xml:space="preserve">Jusqu'ici nous avons considéré l'offre individuelle pour un produit dorme. Pour comprendre comment fonctionne un marché, il faut calculer l'offre de marché qui est égale à la somme des offres individuelles pour un bien ou un service particulier. Le tableau suivant indique les offres en fonction du prix de deux producteurs Laurel et Hardy. La demande de marché est égale â la somme de ce deux </w:t>
      </w:r>
      <w:proofErr w:type="gramStart"/>
      <w:r w:rsidRPr="00991960">
        <w:rPr>
          <w:sz w:val="20"/>
          <w:szCs w:val="20"/>
        </w:rPr>
        <w:t xml:space="preserve">demandes  </w:t>
      </w:r>
      <w:r w:rsidR="000B72F0" w:rsidRPr="00991960">
        <w:rPr>
          <w:sz w:val="20"/>
          <w:szCs w:val="20"/>
        </w:rPr>
        <w:t>individuelles</w:t>
      </w:r>
      <w:proofErr w:type="gramEnd"/>
      <w:r w:rsidR="000B72F0" w:rsidRPr="00991960">
        <w:rPr>
          <w:sz w:val="20"/>
          <w:szCs w:val="20"/>
        </w:rPr>
        <w:t>.</w:t>
      </w:r>
    </w:p>
    <w:p w:rsidR="002D04CE" w:rsidRPr="00991960" w:rsidRDefault="002D04CE" w:rsidP="000B72F0">
      <w:pPr>
        <w:autoSpaceDE w:val="0"/>
        <w:autoSpaceDN w:val="0"/>
        <w:adjustRightInd w:val="0"/>
        <w:spacing w:line="276" w:lineRule="auto"/>
        <w:jc w:val="both"/>
        <w:rPr>
          <w:rFonts w:ascii="Berlin Sans FB" w:hAnsi="Berlin Sans FB"/>
          <w:b/>
          <w:sz w:val="20"/>
          <w:szCs w:val="20"/>
          <w:u w:val="single"/>
        </w:rPr>
      </w:pPr>
      <w:r w:rsidRPr="00991960">
        <w:rPr>
          <w:sz w:val="20"/>
          <w:szCs w:val="20"/>
          <w:u w:val="single"/>
        </w:rPr>
        <w:t>NB :</w:t>
      </w:r>
      <w:r w:rsidRPr="00991960">
        <w:rPr>
          <w:sz w:val="20"/>
          <w:szCs w:val="20"/>
        </w:rPr>
        <w:t xml:space="preserve"> le prix est situé sur l'axe des ordonnées, tandis que les quantités sont situées sur l'axe des abscisses</w:t>
      </w:r>
    </w:p>
    <w:tbl>
      <w:tblPr>
        <w:tblpPr w:leftFromText="141" w:rightFromText="141" w:vertAnchor="text" w:tblpX="108"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134"/>
        <w:gridCol w:w="708"/>
        <w:gridCol w:w="1276"/>
        <w:gridCol w:w="1134"/>
        <w:gridCol w:w="1134"/>
        <w:gridCol w:w="851"/>
      </w:tblGrid>
      <w:tr w:rsidR="002D04CE" w:rsidRPr="008713CC" w:rsidTr="008713CC">
        <w:trPr>
          <w:trHeight w:val="698"/>
        </w:trPr>
        <w:tc>
          <w:tcPr>
            <w:tcW w:w="1101" w:type="dxa"/>
          </w:tcPr>
          <w:p w:rsidR="002D04CE" w:rsidRPr="008713CC" w:rsidRDefault="002D04CE" w:rsidP="00DB3CB6">
            <w:pPr>
              <w:autoSpaceDE w:val="0"/>
              <w:autoSpaceDN w:val="0"/>
              <w:adjustRightInd w:val="0"/>
              <w:jc w:val="center"/>
              <w:rPr>
                <w:sz w:val="18"/>
                <w:szCs w:val="18"/>
              </w:rPr>
            </w:pPr>
            <w:r w:rsidRPr="008713CC">
              <w:rPr>
                <w:sz w:val="18"/>
                <w:szCs w:val="18"/>
              </w:rPr>
              <w:t>Prix des cornets de</w:t>
            </w:r>
          </w:p>
          <w:p w:rsidR="002D04CE" w:rsidRPr="008713CC" w:rsidRDefault="002D04CE" w:rsidP="00DB3CB6">
            <w:pPr>
              <w:autoSpaceDE w:val="0"/>
              <w:autoSpaceDN w:val="0"/>
              <w:adjustRightInd w:val="0"/>
              <w:jc w:val="center"/>
              <w:rPr>
                <w:sz w:val="18"/>
                <w:szCs w:val="18"/>
              </w:rPr>
            </w:pPr>
            <w:r w:rsidRPr="008713CC">
              <w:rPr>
                <w:sz w:val="18"/>
                <w:szCs w:val="18"/>
              </w:rPr>
              <w:t>Glaces</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Quantité</w:t>
            </w:r>
          </w:p>
          <w:p w:rsidR="002D04CE" w:rsidRPr="008713CC" w:rsidRDefault="002D04CE" w:rsidP="00DB3CB6">
            <w:pPr>
              <w:autoSpaceDE w:val="0"/>
              <w:autoSpaceDN w:val="0"/>
              <w:adjustRightInd w:val="0"/>
              <w:jc w:val="center"/>
              <w:rPr>
                <w:sz w:val="18"/>
                <w:szCs w:val="18"/>
              </w:rPr>
            </w:pPr>
            <w:proofErr w:type="gramStart"/>
            <w:r w:rsidRPr="008713CC">
              <w:rPr>
                <w:sz w:val="18"/>
                <w:szCs w:val="18"/>
              </w:rPr>
              <w:t>offerte</w:t>
            </w:r>
            <w:proofErr w:type="gramEnd"/>
            <w:r w:rsidRPr="008713CC">
              <w:rPr>
                <w:sz w:val="18"/>
                <w:szCs w:val="18"/>
              </w:rPr>
              <w:t xml:space="preserve"> par</w:t>
            </w:r>
          </w:p>
          <w:p w:rsidR="002D04CE" w:rsidRPr="008713CC" w:rsidRDefault="002D04CE" w:rsidP="00DB3CB6">
            <w:pPr>
              <w:autoSpaceDE w:val="0"/>
              <w:autoSpaceDN w:val="0"/>
              <w:adjustRightInd w:val="0"/>
              <w:jc w:val="center"/>
              <w:rPr>
                <w:sz w:val="18"/>
                <w:szCs w:val="18"/>
              </w:rPr>
            </w:pPr>
            <w:r w:rsidRPr="008713CC">
              <w:rPr>
                <w:sz w:val="18"/>
                <w:szCs w:val="18"/>
              </w:rPr>
              <w:t>Häagen</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Quantité</w:t>
            </w:r>
          </w:p>
          <w:p w:rsidR="002D04CE" w:rsidRPr="008713CC" w:rsidRDefault="002D04CE" w:rsidP="00DB3CB6">
            <w:pPr>
              <w:autoSpaceDE w:val="0"/>
              <w:autoSpaceDN w:val="0"/>
              <w:adjustRightInd w:val="0"/>
              <w:jc w:val="center"/>
              <w:rPr>
                <w:sz w:val="18"/>
                <w:szCs w:val="18"/>
              </w:rPr>
            </w:pPr>
            <w:proofErr w:type="gramStart"/>
            <w:r w:rsidRPr="008713CC">
              <w:rPr>
                <w:sz w:val="18"/>
                <w:szCs w:val="18"/>
              </w:rPr>
              <w:t>offerte</w:t>
            </w:r>
            <w:proofErr w:type="gramEnd"/>
            <w:r w:rsidRPr="008713CC">
              <w:rPr>
                <w:sz w:val="18"/>
                <w:szCs w:val="18"/>
              </w:rPr>
              <w:t xml:space="preserve"> par</w:t>
            </w:r>
          </w:p>
          <w:p w:rsidR="002D04CE" w:rsidRPr="008713CC" w:rsidRDefault="002D04CE" w:rsidP="00DB3CB6">
            <w:pPr>
              <w:autoSpaceDE w:val="0"/>
              <w:autoSpaceDN w:val="0"/>
              <w:adjustRightInd w:val="0"/>
              <w:jc w:val="center"/>
              <w:rPr>
                <w:sz w:val="18"/>
                <w:szCs w:val="18"/>
              </w:rPr>
            </w:pPr>
            <w:proofErr w:type="spellStart"/>
            <w:r w:rsidRPr="008713CC">
              <w:rPr>
                <w:sz w:val="18"/>
                <w:szCs w:val="18"/>
              </w:rPr>
              <w:t>Dasz</w:t>
            </w:r>
            <w:proofErr w:type="spellEnd"/>
          </w:p>
        </w:tc>
        <w:tc>
          <w:tcPr>
            <w:tcW w:w="708" w:type="dxa"/>
          </w:tcPr>
          <w:p w:rsidR="002D04CE" w:rsidRPr="008713CC" w:rsidRDefault="002D04CE" w:rsidP="00DB3CB6">
            <w:pPr>
              <w:autoSpaceDE w:val="0"/>
              <w:autoSpaceDN w:val="0"/>
              <w:adjustRightInd w:val="0"/>
              <w:jc w:val="center"/>
              <w:rPr>
                <w:sz w:val="18"/>
                <w:szCs w:val="18"/>
              </w:rPr>
            </w:pPr>
            <w:r w:rsidRPr="008713CC">
              <w:rPr>
                <w:sz w:val="18"/>
                <w:szCs w:val="18"/>
              </w:rPr>
              <w:t>Offre</w:t>
            </w:r>
          </w:p>
          <w:p w:rsidR="002D04CE" w:rsidRPr="008713CC" w:rsidRDefault="002D04CE" w:rsidP="00DB3CB6">
            <w:pPr>
              <w:autoSpaceDE w:val="0"/>
              <w:autoSpaceDN w:val="0"/>
              <w:adjustRightInd w:val="0"/>
              <w:jc w:val="center"/>
              <w:rPr>
                <w:sz w:val="18"/>
                <w:szCs w:val="18"/>
              </w:rPr>
            </w:pPr>
            <w:proofErr w:type="gramStart"/>
            <w:r w:rsidRPr="008713CC">
              <w:rPr>
                <w:sz w:val="18"/>
                <w:szCs w:val="18"/>
              </w:rPr>
              <w:t>totale</w:t>
            </w:r>
            <w:proofErr w:type="gramEnd"/>
          </w:p>
        </w:tc>
        <w:tc>
          <w:tcPr>
            <w:tcW w:w="1276" w:type="dxa"/>
          </w:tcPr>
          <w:p w:rsidR="002D04CE" w:rsidRPr="008713CC" w:rsidRDefault="002D04CE" w:rsidP="00DB3CB6">
            <w:pPr>
              <w:autoSpaceDE w:val="0"/>
              <w:autoSpaceDN w:val="0"/>
              <w:adjustRightInd w:val="0"/>
              <w:jc w:val="center"/>
              <w:rPr>
                <w:sz w:val="18"/>
                <w:szCs w:val="18"/>
              </w:rPr>
            </w:pPr>
            <w:r w:rsidRPr="008713CC">
              <w:rPr>
                <w:sz w:val="18"/>
                <w:szCs w:val="18"/>
              </w:rPr>
              <w:t>Prix des cornets de glaces</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Quantité</w:t>
            </w:r>
          </w:p>
          <w:p w:rsidR="002D04CE" w:rsidRPr="008713CC" w:rsidRDefault="002D04CE" w:rsidP="00DB3CB6">
            <w:pPr>
              <w:autoSpaceDE w:val="0"/>
              <w:autoSpaceDN w:val="0"/>
              <w:adjustRightInd w:val="0"/>
              <w:jc w:val="center"/>
              <w:rPr>
                <w:sz w:val="18"/>
                <w:szCs w:val="18"/>
              </w:rPr>
            </w:pPr>
            <w:proofErr w:type="gramStart"/>
            <w:r w:rsidRPr="008713CC">
              <w:rPr>
                <w:sz w:val="18"/>
                <w:szCs w:val="18"/>
              </w:rPr>
              <w:t>offerte</w:t>
            </w:r>
            <w:proofErr w:type="gramEnd"/>
            <w:r w:rsidRPr="008713CC">
              <w:rPr>
                <w:sz w:val="18"/>
                <w:szCs w:val="18"/>
              </w:rPr>
              <w:t xml:space="preserve"> par</w:t>
            </w:r>
          </w:p>
          <w:p w:rsidR="002D04CE" w:rsidRPr="008713CC" w:rsidRDefault="002D04CE" w:rsidP="00DB3CB6">
            <w:pPr>
              <w:autoSpaceDE w:val="0"/>
              <w:autoSpaceDN w:val="0"/>
              <w:adjustRightInd w:val="0"/>
              <w:jc w:val="center"/>
              <w:rPr>
                <w:sz w:val="18"/>
                <w:szCs w:val="18"/>
              </w:rPr>
            </w:pPr>
            <w:r w:rsidRPr="008713CC">
              <w:rPr>
                <w:sz w:val="18"/>
                <w:szCs w:val="18"/>
              </w:rPr>
              <w:t>Häagen</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Quantité</w:t>
            </w:r>
          </w:p>
          <w:p w:rsidR="002D04CE" w:rsidRPr="008713CC" w:rsidRDefault="002D04CE" w:rsidP="00DB3CB6">
            <w:pPr>
              <w:autoSpaceDE w:val="0"/>
              <w:autoSpaceDN w:val="0"/>
              <w:adjustRightInd w:val="0"/>
              <w:jc w:val="center"/>
              <w:rPr>
                <w:sz w:val="18"/>
                <w:szCs w:val="18"/>
              </w:rPr>
            </w:pPr>
            <w:proofErr w:type="gramStart"/>
            <w:r w:rsidRPr="008713CC">
              <w:rPr>
                <w:sz w:val="18"/>
                <w:szCs w:val="18"/>
              </w:rPr>
              <w:t>offerte</w:t>
            </w:r>
            <w:proofErr w:type="gramEnd"/>
            <w:r w:rsidRPr="008713CC">
              <w:rPr>
                <w:sz w:val="18"/>
                <w:szCs w:val="18"/>
              </w:rPr>
              <w:t xml:space="preserve"> par</w:t>
            </w:r>
          </w:p>
          <w:p w:rsidR="002D04CE" w:rsidRPr="008713CC" w:rsidRDefault="002D04CE" w:rsidP="00DB3CB6">
            <w:pPr>
              <w:autoSpaceDE w:val="0"/>
              <w:autoSpaceDN w:val="0"/>
              <w:adjustRightInd w:val="0"/>
              <w:jc w:val="center"/>
              <w:rPr>
                <w:sz w:val="18"/>
                <w:szCs w:val="18"/>
              </w:rPr>
            </w:pPr>
            <w:proofErr w:type="spellStart"/>
            <w:r w:rsidRPr="008713CC">
              <w:rPr>
                <w:sz w:val="18"/>
                <w:szCs w:val="18"/>
              </w:rPr>
              <w:t>Dasz</w:t>
            </w:r>
            <w:proofErr w:type="spellEnd"/>
          </w:p>
        </w:tc>
        <w:tc>
          <w:tcPr>
            <w:tcW w:w="851" w:type="dxa"/>
          </w:tcPr>
          <w:p w:rsidR="002D04CE" w:rsidRPr="008713CC" w:rsidRDefault="002D04CE" w:rsidP="00DB3CB6">
            <w:pPr>
              <w:autoSpaceDE w:val="0"/>
              <w:autoSpaceDN w:val="0"/>
              <w:adjustRightInd w:val="0"/>
              <w:jc w:val="center"/>
              <w:rPr>
                <w:sz w:val="18"/>
                <w:szCs w:val="18"/>
              </w:rPr>
            </w:pPr>
            <w:r w:rsidRPr="008713CC">
              <w:rPr>
                <w:sz w:val="18"/>
                <w:szCs w:val="18"/>
              </w:rPr>
              <w:t>Offre</w:t>
            </w:r>
          </w:p>
          <w:p w:rsidR="002D04CE" w:rsidRPr="008713CC" w:rsidRDefault="002D04CE" w:rsidP="00DB3CB6">
            <w:pPr>
              <w:autoSpaceDE w:val="0"/>
              <w:autoSpaceDN w:val="0"/>
              <w:adjustRightInd w:val="0"/>
              <w:jc w:val="center"/>
              <w:rPr>
                <w:sz w:val="18"/>
                <w:szCs w:val="18"/>
              </w:rPr>
            </w:pPr>
            <w:proofErr w:type="gramStart"/>
            <w:r w:rsidRPr="008713CC">
              <w:rPr>
                <w:sz w:val="18"/>
                <w:szCs w:val="18"/>
              </w:rPr>
              <w:t>totale</w:t>
            </w:r>
            <w:proofErr w:type="gramEnd"/>
          </w:p>
        </w:tc>
      </w:tr>
      <w:tr w:rsidR="002D04CE" w:rsidRPr="008713CC" w:rsidTr="008713CC">
        <w:trPr>
          <w:trHeight w:val="225"/>
        </w:trPr>
        <w:tc>
          <w:tcPr>
            <w:tcW w:w="1101" w:type="dxa"/>
          </w:tcPr>
          <w:p w:rsidR="002D04CE" w:rsidRPr="008713CC" w:rsidRDefault="002D04CE" w:rsidP="00DB3CB6">
            <w:pPr>
              <w:autoSpaceDE w:val="0"/>
              <w:autoSpaceDN w:val="0"/>
              <w:adjustRightInd w:val="0"/>
              <w:jc w:val="center"/>
              <w:rPr>
                <w:sz w:val="18"/>
                <w:szCs w:val="18"/>
              </w:rPr>
            </w:pPr>
            <w:r w:rsidRPr="008713CC">
              <w:rPr>
                <w:sz w:val="18"/>
                <w:szCs w:val="18"/>
              </w:rPr>
              <w:t>0</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0</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0</w:t>
            </w:r>
          </w:p>
        </w:tc>
        <w:tc>
          <w:tcPr>
            <w:tcW w:w="708" w:type="dxa"/>
          </w:tcPr>
          <w:p w:rsidR="002D04CE" w:rsidRPr="008713CC" w:rsidRDefault="002D04CE" w:rsidP="00DB3CB6">
            <w:pPr>
              <w:autoSpaceDE w:val="0"/>
              <w:autoSpaceDN w:val="0"/>
              <w:adjustRightInd w:val="0"/>
              <w:jc w:val="center"/>
              <w:rPr>
                <w:color w:val="E36C0A"/>
                <w:sz w:val="18"/>
                <w:szCs w:val="18"/>
              </w:rPr>
            </w:pPr>
          </w:p>
        </w:tc>
        <w:tc>
          <w:tcPr>
            <w:tcW w:w="1276" w:type="dxa"/>
          </w:tcPr>
          <w:p w:rsidR="002D04CE" w:rsidRPr="008713CC" w:rsidRDefault="002D04CE" w:rsidP="00DB3CB6">
            <w:pPr>
              <w:autoSpaceDE w:val="0"/>
              <w:autoSpaceDN w:val="0"/>
              <w:adjustRightInd w:val="0"/>
              <w:jc w:val="center"/>
              <w:rPr>
                <w:sz w:val="18"/>
                <w:szCs w:val="18"/>
              </w:rPr>
            </w:pPr>
            <w:r w:rsidRPr="008713CC">
              <w:rPr>
                <w:sz w:val="18"/>
                <w:szCs w:val="18"/>
              </w:rPr>
              <w:t>2</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3</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4</w:t>
            </w:r>
          </w:p>
        </w:tc>
        <w:tc>
          <w:tcPr>
            <w:tcW w:w="851" w:type="dxa"/>
          </w:tcPr>
          <w:p w:rsidR="002D04CE" w:rsidRPr="008713CC" w:rsidRDefault="002D04CE" w:rsidP="00DB3CB6">
            <w:pPr>
              <w:autoSpaceDE w:val="0"/>
              <w:autoSpaceDN w:val="0"/>
              <w:adjustRightInd w:val="0"/>
              <w:jc w:val="center"/>
              <w:rPr>
                <w:color w:val="E36C0A"/>
                <w:sz w:val="18"/>
                <w:szCs w:val="18"/>
              </w:rPr>
            </w:pPr>
          </w:p>
        </w:tc>
      </w:tr>
      <w:tr w:rsidR="002D04CE" w:rsidRPr="008713CC" w:rsidTr="008713CC">
        <w:trPr>
          <w:trHeight w:val="255"/>
        </w:trPr>
        <w:tc>
          <w:tcPr>
            <w:tcW w:w="1101" w:type="dxa"/>
          </w:tcPr>
          <w:p w:rsidR="002D04CE" w:rsidRPr="008713CC" w:rsidRDefault="002D04CE" w:rsidP="00DB3CB6">
            <w:pPr>
              <w:autoSpaceDE w:val="0"/>
              <w:autoSpaceDN w:val="0"/>
              <w:adjustRightInd w:val="0"/>
              <w:jc w:val="center"/>
              <w:rPr>
                <w:sz w:val="18"/>
                <w:szCs w:val="18"/>
              </w:rPr>
            </w:pPr>
            <w:r w:rsidRPr="008713CC">
              <w:rPr>
                <w:sz w:val="18"/>
                <w:szCs w:val="18"/>
              </w:rPr>
              <w:t>0.5</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0</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0</w:t>
            </w:r>
          </w:p>
        </w:tc>
        <w:tc>
          <w:tcPr>
            <w:tcW w:w="708" w:type="dxa"/>
          </w:tcPr>
          <w:p w:rsidR="002D04CE" w:rsidRPr="008713CC" w:rsidRDefault="002D04CE" w:rsidP="00DB3CB6">
            <w:pPr>
              <w:autoSpaceDE w:val="0"/>
              <w:autoSpaceDN w:val="0"/>
              <w:adjustRightInd w:val="0"/>
              <w:jc w:val="center"/>
              <w:rPr>
                <w:color w:val="E36C0A"/>
                <w:sz w:val="18"/>
                <w:szCs w:val="18"/>
              </w:rPr>
            </w:pPr>
          </w:p>
        </w:tc>
        <w:tc>
          <w:tcPr>
            <w:tcW w:w="1276" w:type="dxa"/>
          </w:tcPr>
          <w:p w:rsidR="002D04CE" w:rsidRPr="008713CC" w:rsidRDefault="002D04CE" w:rsidP="00DB3CB6">
            <w:pPr>
              <w:autoSpaceDE w:val="0"/>
              <w:autoSpaceDN w:val="0"/>
              <w:adjustRightInd w:val="0"/>
              <w:jc w:val="center"/>
              <w:rPr>
                <w:sz w:val="18"/>
                <w:szCs w:val="18"/>
              </w:rPr>
            </w:pPr>
            <w:r w:rsidRPr="008713CC">
              <w:rPr>
                <w:sz w:val="18"/>
                <w:szCs w:val="18"/>
              </w:rPr>
              <w:t>2,5</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4</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6</w:t>
            </w:r>
          </w:p>
        </w:tc>
        <w:tc>
          <w:tcPr>
            <w:tcW w:w="851" w:type="dxa"/>
          </w:tcPr>
          <w:p w:rsidR="002D04CE" w:rsidRPr="008713CC" w:rsidRDefault="002D04CE" w:rsidP="00DB3CB6">
            <w:pPr>
              <w:autoSpaceDE w:val="0"/>
              <w:autoSpaceDN w:val="0"/>
              <w:adjustRightInd w:val="0"/>
              <w:jc w:val="center"/>
              <w:rPr>
                <w:color w:val="E36C0A"/>
                <w:sz w:val="18"/>
                <w:szCs w:val="18"/>
              </w:rPr>
            </w:pPr>
          </w:p>
        </w:tc>
      </w:tr>
      <w:tr w:rsidR="002D04CE" w:rsidRPr="008713CC" w:rsidTr="008713CC">
        <w:trPr>
          <w:trHeight w:val="255"/>
        </w:trPr>
        <w:tc>
          <w:tcPr>
            <w:tcW w:w="1101" w:type="dxa"/>
          </w:tcPr>
          <w:p w:rsidR="002D04CE" w:rsidRPr="008713CC" w:rsidRDefault="002D04CE" w:rsidP="00DB3CB6">
            <w:pPr>
              <w:autoSpaceDE w:val="0"/>
              <w:autoSpaceDN w:val="0"/>
              <w:adjustRightInd w:val="0"/>
              <w:jc w:val="center"/>
              <w:rPr>
                <w:sz w:val="18"/>
                <w:szCs w:val="18"/>
              </w:rPr>
            </w:pPr>
            <w:r w:rsidRPr="008713CC">
              <w:rPr>
                <w:sz w:val="18"/>
                <w:szCs w:val="18"/>
              </w:rPr>
              <w:t>1</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1</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0</w:t>
            </w:r>
          </w:p>
        </w:tc>
        <w:tc>
          <w:tcPr>
            <w:tcW w:w="708" w:type="dxa"/>
          </w:tcPr>
          <w:p w:rsidR="002D04CE" w:rsidRPr="008713CC" w:rsidRDefault="002D04CE" w:rsidP="00DB3CB6">
            <w:pPr>
              <w:autoSpaceDE w:val="0"/>
              <w:autoSpaceDN w:val="0"/>
              <w:adjustRightInd w:val="0"/>
              <w:jc w:val="center"/>
              <w:rPr>
                <w:color w:val="E36C0A"/>
                <w:sz w:val="18"/>
                <w:szCs w:val="18"/>
              </w:rPr>
            </w:pPr>
          </w:p>
        </w:tc>
        <w:tc>
          <w:tcPr>
            <w:tcW w:w="1276" w:type="dxa"/>
          </w:tcPr>
          <w:p w:rsidR="002D04CE" w:rsidRPr="008713CC" w:rsidRDefault="002D04CE" w:rsidP="00DB3CB6">
            <w:pPr>
              <w:autoSpaceDE w:val="0"/>
              <w:autoSpaceDN w:val="0"/>
              <w:adjustRightInd w:val="0"/>
              <w:jc w:val="center"/>
              <w:rPr>
                <w:sz w:val="18"/>
                <w:szCs w:val="18"/>
              </w:rPr>
            </w:pPr>
            <w:r w:rsidRPr="008713CC">
              <w:rPr>
                <w:sz w:val="18"/>
                <w:szCs w:val="18"/>
              </w:rPr>
              <w:t>3</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5</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8</w:t>
            </w:r>
          </w:p>
        </w:tc>
        <w:tc>
          <w:tcPr>
            <w:tcW w:w="851" w:type="dxa"/>
          </w:tcPr>
          <w:p w:rsidR="002D04CE" w:rsidRPr="008713CC" w:rsidRDefault="002D04CE" w:rsidP="00DB3CB6">
            <w:pPr>
              <w:autoSpaceDE w:val="0"/>
              <w:autoSpaceDN w:val="0"/>
              <w:adjustRightInd w:val="0"/>
              <w:jc w:val="center"/>
              <w:rPr>
                <w:color w:val="E36C0A"/>
                <w:sz w:val="18"/>
                <w:szCs w:val="18"/>
              </w:rPr>
            </w:pPr>
          </w:p>
        </w:tc>
      </w:tr>
      <w:tr w:rsidR="002D04CE" w:rsidRPr="008713CC" w:rsidTr="008713CC">
        <w:trPr>
          <w:trHeight w:val="225"/>
        </w:trPr>
        <w:tc>
          <w:tcPr>
            <w:tcW w:w="1101" w:type="dxa"/>
          </w:tcPr>
          <w:p w:rsidR="002D04CE" w:rsidRPr="008713CC" w:rsidRDefault="002D04CE" w:rsidP="00DB3CB6">
            <w:pPr>
              <w:autoSpaceDE w:val="0"/>
              <w:autoSpaceDN w:val="0"/>
              <w:adjustRightInd w:val="0"/>
              <w:jc w:val="center"/>
              <w:rPr>
                <w:sz w:val="18"/>
                <w:szCs w:val="18"/>
              </w:rPr>
            </w:pPr>
            <w:r w:rsidRPr="008713CC">
              <w:rPr>
                <w:sz w:val="18"/>
                <w:szCs w:val="18"/>
              </w:rPr>
              <w:t>1.5</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2</w:t>
            </w:r>
          </w:p>
        </w:tc>
        <w:tc>
          <w:tcPr>
            <w:tcW w:w="1134" w:type="dxa"/>
          </w:tcPr>
          <w:p w:rsidR="002D04CE" w:rsidRPr="008713CC" w:rsidRDefault="002D04CE" w:rsidP="00DB3CB6">
            <w:pPr>
              <w:autoSpaceDE w:val="0"/>
              <w:autoSpaceDN w:val="0"/>
              <w:adjustRightInd w:val="0"/>
              <w:jc w:val="center"/>
              <w:rPr>
                <w:sz w:val="18"/>
                <w:szCs w:val="18"/>
              </w:rPr>
            </w:pPr>
            <w:r w:rsidRPr="008713CC">
              <w:rPr>
                <w:sz w:val="18"/>
                <w:szCs w:val="18"/>
              </w:rPr>
              <w:t>2</w:t>
            </w:r>
          </w:p>
        </w:tc>
        <w:tc>
          <w:tcPr>
            <w:tcW w:w="708" w:type="dxa"/>
          </w:tcPr>
          <w:p w:rsidR="002D04CE" w:rsidRPr="008713CC" w:rsidRDefault="002D04CE" w:rsidP="00DB3CB6">
            <w:pPr>
              <w:autoSpaceDE w:val="0"/>
              <w:autoSpaceDN w:val="0"/>
              <w:adjustRightInd w:val="0"/>
              <w:jc w:val="center"/>
              <w:rPr>
                <w:color w:val="E36C0A"/>
                <w:sz w:val="18"/>
                <w:szCs w:val="18"/>
              </w:rPr>
            </w:pPr>
          </w:p>
        </w:tc>
        <w:tc>
          <w:tcPr>
            <w:tcW w:w="1276" w:type="dxa"/>
          </w:tcPr>
          <w:p w:rsidR="002D04CE" w:rsidRPr="008713CC" w:rsidRDefault="002D04CE" w:rsidP="00DB3CB6">
            <w:pPr>
              <w:autoSpaceDE w:val="0"/>
              <w:autoSpaceDN w:val="0"/>
              <w:adjustRightInd w:val="0"/>
              <w:jc w:val="center"/>
              <w:rPr>
                <w:sz w:val="18"/>
                <w:szCs w:val="18"/>
              </w:rPr>
            </w:pPr>
          </w:p>
        </w:tc>
        <w:tc>
          <w:tcPr>
            <w:tcW w:w="1134" w:type="dxa"/>
          </w:tcPr>
          <w:p w:rsidR="002D04CE" w:rsidRPr="008713CC" w:rsidRDefault="002D04CE" w:rsidP="00DB3CB6">
            <w:pPr>
              <w:autoSpaceDE w:val="0"/>
              <w:autoSpaceDN w:val="0"/>
              <w:adjustRightInd w:val="0"/>
              <w:jc w:val="center"/>
              <w:rPr>
                <w:sz w:val="18"/>
                <w:szCs w:val="18"/>
              </w:rPr>
            </w:pPr>
          </w:p>
        </w:tc>
        <w:tc>
          <w:tcPr>
            <w:tcW w:w="1134" w:type="dxa"/>
          </w:tcPr>
          <w:p w:rsidR="002D04CE" w:rsidRPr="008713CC" w:rsidRDefault="002D04CE" w:rsidP="00DB3CB6">
            <w:pPr>
              <w:autoSpaceDE w:val="0"/>
              <w:autoSpaceDN w:val="0"/>
              <w:adjustRightInd w:val="0"/>
              <w:jc w:val="center"/>
              <w:rPr>
                <w:sz w:val="18"/>
                <w:szCs w:val="18"/>
              </w:rPr>
            </w:pPr>
          </w:p>
        </w:tc>
        <w:tc>
          <w:tcPr>
            <w:tcW w:w="851" w:type="dxa"/>
          </w:tcPr>
          <w:p w:rsidR="002D04CE" w:rsidRPr="008713CC" w:rsidRDefault="002D04CE" w:rsidP="00DB3CB6">
            <w:pPr>
              <w:autoSpaceDE w:val="0"/>
              <w:autoSpaceDN w:val="0"/>
              <w:adjustRightInd w:val="0"/>
              <w:jc w:val="center"/>
              <w:rPr>
                <w:color w:val="E36C0A"/>
                <w:sz w:val="18"/>
                <w:szCs w:val="18"/>
              </w:rPr>
            </w:pPr>
          </w:p>
        </w:tc>
      </w:tr>
    </w:tbl>
    <w:p w:rsidR="002D04CE" w:rsidRPr="00991960" w:rsidRDefault="002D04CE" w:rsidP="002D04CE">
      <w:pPr>
        <w:autoSpaceDE w:val="0"/>
        <w:autoSpaceDN w:val="0"/>
        <w:adjustRightInd w:val="0"/>
        <w:rPr>
          <w:sz w:val="20"/>
          <w:szCs w:val="20"/>
        </w:rPr>
      </w:pPr>
      <w:r w:rsidRPr="00991960">
        <w:rPr>
          <w:b/>
          <w:sz w:val="20"/>
          <w:szCs w:val="20"/>
          <w:u w:val="single"/>
        </w:rPr>
        <w:t>Q1 :</w:t>
      </w:r>
      <w:r w:rsidRPr="00991960">
        <w:rPr>
          <w:sz w:val="20"/>
          <w:szCs w:val="20"/>
        </w:rPr>
        <w:t xml:space="preserve"> Rappelez la définition de l'offre de marché ? </w:t>
      </w:r>
    </w:p>
    <w:p w:rsidR="002D04CE" w:rsidRDefault="002D04CE" w:rsidP="002D04CE">
      <w:pPr>
        <w:autoSpaceDE w:val="0"/>
        <w:autoSpaceDN w:val="0"/>
        <w:adjustRightInd w:val="0"/>
        <w:rPr>
          <w:sz w:val="20"/>
          <w:szCs w:val="20"/>
        </w:rPr>
      </w:pPr>
    </w:p>
    <w:p w:rsidR="008713CC" w:rsidRDefault="008713CC" w:rsidP="002D04CE">
      <w:pPr>
        <w:autoSpaceDE w:val="0"/>
        <w:autoSpaceDN w:val="0"/>
        <w:adjustRightInd w:val="0"/>
        <w:rPr>
          <w:sz w:val="20"/>
          <w:szCs w:val="20"/>
        </w:rPr>
      </w:pPr>
    </w:p>
    <w:p w:rsidR="008713CC" w:rsidRDefault="008713CC" w:rsidP="002D04CE">
      <w:pPr>
        <w:autoSpaceDE w:val="0"/>
        <w:autoSpaceDN w:val="0"/>
        <w:adjustRightInd w:val="0"/>
        <w:rPr>
          <w:sz w:val="20"/>
          <w:szCs w:val="20"/>
        </w:rPr>
      </w:pPr>
    </w:p>
    <w:p w:rsidR="008713CC" w:rsidRDefault="008713CC" w:rsidP="002D04CE">
      <w:pPr>
        <w:autoSpaceDE w:val="0"/>
        <w:autoSpaceDN w:val="0"/>
        <w:adjustRightInd w:val="0"/>
        <w:rPr>
          <w:sz w:val="20"/>
          <w:szCs w:val="20"/>
        </w:rPr>
      </w:pPr>
    </w:p>
    <w:p w:rsidR="008713CC" w:rsidRPr="00991960" w:rsidRDefault="008713CC" w:rsidP="002D04CE">
      <w:pPr>
        <w:autoSpaceDE w:val="0"/>
        <w:autoSpaceDN w:val="0"/>
        <w:adjustRightInd w:val="0"/>
        <w:rPr>
          <w:sz w:val="20"/>
          <w:szCs w:val="20"/>
        </w:rPr>
      </w:pPr>
    </w:p>
    <w:p w:rsidR="002D04CE" w:rsidRPr="00991960" w:rsidRDefault="002D04CE" w:rsidP="002D04CE">
      <w:pPr>
        <w:autoSpaceDE w:val="0"/>
        <w:autoSpaceDN w:val="0"/>
        <w:adjustRightInd w:val="0"/>
        <w:rPr>
          <w:sz w:val="20"/>
          <w:szCs w:val="20"/>
        </w:rPr>
      </w:pPr>
      <w:r w:rsidRPr="00991960">
        <w:rPr>
          <w:b/>
          <w:sz w:val="20"/>
          <w:szCs w:val="20"/>
          <w:u w:val="single"/>
        </w:rPr>
        <w:t>Q2 :</w:t>
      </w:r>
      <w:r w:rsidRPr="00991960">
        <w:rPr>
          <w:sz w:val="20"/>
          <w:szCs w:val="20"/>
        </w:rPr>
        <w:t xml:space="preserve"> Remplissez le tableau suivant en calculant l’offre totale pour chaque prix.</w:t>
      </w:r>
    </w:p>
    <w:p w:rsidR="002D04CE" w:rsidRPr="00991960" w:rsidRDefault="002D04CE" w:rsidP="002D04CE">
      <w:pPr>
        <w:autoSpaceDE w:val="0"/>
        <w:autoSpaceDN w:val="0"/>
        <w:adjustRightInd w:val="0"/>
        <w:rPr>
          <w:sz w:val="20"/>
          <w:szCs w:val="20"/>
        </w:rPr>
      </w:pPr>
      <w:r w:rsidRPr="00991960">
        <w:rPr>
          <w:b/>
          <w:sz w:val="20"/>
          <w:szCs w:val="20"/>
          <w:u w:val="single"/>
        </w:rPr>
        <w:t>Q3 :</w:t>
      </w:r>
      <w:r w:rsidRPr="00991960">
        <w:rPr>
          <w:sz w:val="20"/>
          <w:szCs w:val="20"/>
        </w:rPr>
        <w:t xml:space="preserve"> Sur un graphique, tracez la droite de d’offre de marché (on l'appellera 01). Vérifiez que la pente de cette droite est positive.</w:t>
      </w:r>
    </w:p>
    <w:p w:rsidR="002D04CE" w:rsidRPr="00991960" w:rsidRDefault="002D04CE" w:rsidP="002D04CE">
      <w:pPr>
        <w:autoSpaceDE w:val="0"/>
        <w:autoSpaceDN w:val="0"/>
        <w:adjustRightInd w:val="0"/>
        <w:rPr>
          <w:color w:val="E36C0A"/>
          <w:sz w:val="20"/>
          <w:szCs w:val="20"/>
        </w:rPr>
      </w:pPr>
      <w:r w:rsidRPr="00991960">
        <w:rPr>
          <w:b/>
          <w:sz w:val="20"/>
          <w:szCs w:val="20"/>
          <w:u w:val="single"/>
        </w:rPr>
        <w:t>Q4 :</w:t>
      </w:r>
      <w:r w:rsidRPr="00991960">
        <w:rPr>
          <w:sz w:val="20"/>
          <w:szCs w:val="20"/>
        </w:rPr>
        <w:t xml:space="preserve"> Que fait la courbe d’Offre quand le prix augmente ? Comment peut-on qualifier cette courbe ? </w:t>
      </w:r>
    </w:p>
    <w:p w:rsidR="002D04CE" w:rsidRPr="00991960" w:rsidRDefault="002D04CE" w:rsidP="00235CBF">
      <w:pPr>
        <w:autoSpaceDE w:val="0"/>
        <w:autoSpaceDN w:val="0"/>
        <w:adjustRightInd w:val="0"/>
        <w:rPr>
          <w:rFonts w:cs="Calibri"/>
          <w:sz w:val="20"/>
          <w:szCs w:val="20"/>
        </w:rPr>
      </w:pPr>
    </w:p>
    <w:p w:rsidR="008713CC" w:rsidRDefault="008713CC" w:rsidP="008713CC">
      <w:pPr>
        <w:autoSpaceDE w:val="0"/>
        <w:autoSpaceDN w:val="0"/>
        <w:adjustRightInd w:val="0"/>
        <w:rPr>
          <w:b/>
          <w:sz w:val="20"/>
          <w:szCs w:val="20"/>
          <w:u w:val="single"/>
        </w:rPr>
      </w:pPr>
    </w:p>
    <w:p w:rsidR="008713CC" w:rsidRPr="00991960" w:rsidRDefault="008713CC" w:rsidP="008713CC">
      <w:pPr>
        <w:autoSpaceDE w:val="0"/>
        <w:autoSpaceDN w:val="0"/>
        <w:adjustRightInd w:val="0"/>
        <w:rPr>
          <w:rFonts w:cs="Calibri"/>
          <w:b/>
          <w:sz w:val="20"/>
          <w:szCs w:val="20"/>
          <w:u w:val="single"/>
        </w:rPr>
      </w:pPr>
      <w:r w:rsidRPr="00991960">
        <w:rPr>
          <w:b/>
          <w:sz w:val="20"/>
          <w:szCs w:val="20"/>
          <w:u w:val="single"/>
        </w:rPr>
        <w:t>Document 3 : Comment se définit graphiquement le point d'équilibre ?</w:t>
      </w:r>
    </w:p>
    <w:p w:rsidR="008713CC" w:rsidRPr="00991960" w:rsidRDefault="008713CC" w:rsidP="008713CC">
      <w:pPr>
        <w:autoSpaceDE w:val="0"/>
        <w:autoSpaceDN w:val="0"/>
        <w:adjustRightInd w:val="0"/>
        <w:rPr>
          <w:sz w:val="20"/>
          <w:szCs w:val="20"/>
        </w:rPr>
      </w:pPr>
      <w:r w:rsidRPr="00991960">
        <w:rPr>
          <w:color w:val="E36C0A"/>
          <w:sz w:val="20"/>
          <w:szCs w:val="20"/>
        </w:rPr>
        <w:t xml:space="preserve"> </w:t>
      </w:r>
      <w:r w:rsidRPr="00991960">
        <w:rPr>
          <w:sz w:val="20"/>
          <w:szCs w:val="20"/>
        </w:rPr>
        <w:t>Donnez les coordonnées du point d'équilibre :</w:t>
      </w:r>
    </w:p>
    <w:p w:rsidR="008713CC" w:rsidRPr="00991960" w:rsidRDefault="008713CC" w:rsidP="008713CC">
      <w:pPr>
        <w:autoSpaceDE w:val="0"/>
        <w:autoSpaceDN w:val="0"/>
        <w:adjustRightInd w:val="0"/>
        <w:rPr>
          <w:sz w:val="20"/>
          <w:szCs w:val="20"/>
        </w:rPr>
      </w:pPr>
      <w:r w:rsidRPr="008713CC">
        <w:rPr>
          <w:b/>
          <w:sz w:val="20"/>
          <w:szCs w:val="20"/>
          <w:u w:val="single"/>
        </w:rPr>
        <w:t>Q1 :</w:t>
      </w:r>
      <w:r w:rsidRPr="00991960">
        <w:rPr>
          <w:sz w:val="20"/>
          <w:szCs w:val="20"/>
        </w:rPr>
        <w:t xml:space="preserve"> Pour un prix de 2.5 euros :</w:t>
      </w:r>
    </w:p>
    <w:p w:rsidR="008713CC" w:rsidRPr="00991960" w:rsidRDefault="008713CC" w:rsidP="008713CC">
      <w:pPr>
        <w:autoSpaceDE w:val="0"/>
        <w:autoSpaceDN w:val="0"/>
        <w:adjustRightInd w:val="0"/>
        <w:rPr>
          <w:color w:val="E36C0A"/>
          <w:sz w:val="20"/>
          <w:szCs w:val="20"/>
        </w:rPr>
      </w:pPr>
      <w:r w:rsidRPr="00991960">
        <w:rPr>
          <w:sz w:val="20"/>
          <w:szCs w:val="20"/>
        </w:rPr>
        <w:t xml:space="preserve">- Quelle est la quantité offerte ? </w:t>
      </w:r>
    </w:p>
    <w:p w:rsidR="008713CC" w:rsidRPr="00991960" w:rsidRDefault="008713CC" w:rsidP="008713CC">
      <w:pPr>
        <w:autoSpaceDE w:val="0"/>
        <w:autoSpaceDN w:val="0"/>
        <w:adjustRightInd w:val="0"/>
        <w:rPr>
          <w:color w:val="E36C0A"/>
          <w:sz w:val="20"/>
          <w:szCs w:val="20"/>
        </w:rPr>
      </w:pPr>
      <w:r w:rsidRPr="00991960">
        <w:rPr>
          <w:sz w:val="20"/>
          <w:szCs w:val="20"/>
        </w:rPr>
        <w:t xml:space="preserve">- Quelle est la quantité demandée ? </w:t>
      </w:r>
      <w:r w:rsidRPr="00991960">
        <w:rPr>
          <w:color w:val="E36C0A"/>
          <w:sz w:val="20"/>
          <w:szCs w:val="20"/>
        </w:rPr>
        <w:t xml:space="preserve"> </w:t>
      </w:r>
    </w:p>
    <w:p w:rsidR="008713CC" w:rsidRPr="00991960" w:rsidRDefault="008713CC" w:rsidP="008713CC">
      <w:pPr>
        <w:autoSpaceDE w:val="0"/>
        <w:autoSpaceDN w:val="0"/>
        <w:adjustRightInd w:val="0"/>
        <w:rPr>
          <w:color w:val="E36C0A"/>
          <w:sz w:val="20"/>
          <w:szCs w:val="20"/>
        </w:rPr>
      </w:pPr>
      <w:r w:rsidRPr="00991960">
        <w:rPr>
          <w:sz w:val="20"/>
          <w:szCs w:val="20"/>
        </w:rPr>
        <w:t>- S'agit-il d'une situation d'offre excédentaire ou de demande excédentaire ?</w:t>
      </w:r>
      <w:r w:rsidRPr="00991960">
        <w:rPr>
          <w:color w:val="E36C0A"/>
          <w:sz w:val="20"/>
          <w:szCs w:val="20"/>
        </w:rPr>
        <w:t xml:space="preserve"> </w:t>
      </w:r>
    </w:p>
    <w:p w:rsidR="008713CC" w:rsidRPr="00991960" w:rsidRDefault="008713CC" w:rsidP="008713CC">
      <w:pPr>
        <w:autoSpaceDE w:val="0"/>
        <w:autoSpaceDN w:val="0"/>
        <w:adjustRightInd w:val="0"/>
        <w:rPr>
          <w:color w:val="E36C0A"/>
          <w:sz w:val="20"/>
          <w:szCs w:val="20"/>
        </w:rPr>
      </w:pPr>
      <w:r w:rsidRPr="00991960">
        <w:rPr>
          <w:sz w:val="20"/>
          <w:szCs w:val="20"/>
        </w:rPr>
        <w:t xml:space="preserve">- Est-ce une partie de l'offre ou de la demande qui n'est pas satisfaite ? </w:t>
      </w:r>
    </w:p>
    <w:p w:rsidR="008713CC" w:rsidRPr="00991960" w:rsidRDefault="008713CC" w:rsidP="008713CC">
      <w:pPr>
        <w:autoSpaceDE w:val="0"/>
        <w:autoSpaceDN w:val="0"/>
        <w:adjustRightInd w:val="0"/>
        <w:rPr>
          <w:sz w:val="20"/>
          <w:szCs w:val="20"/>
        </w:rPr>
      </w:pPr>
      <w:r w:rsidRPr="00991960">
        <w:rPr>
          <w:sz w:val="20"/>
          <w:szCs w:val="20"/>
        </w:rPr>
        <w:t xml:space="preserve">- Faites apparaître le déséquilibre sur le graphique </w:t>
      </w:r>
      <w:r w:rsidRPr="00991960">
        <w:rPr>
          <w:sz w:val="20"/>
          <w:szCs w:val="20"/>
        </w:rPr>
        <w:br/>
      </w:r>
      <w:r w:rsidRPr="008713CC">
        <w:rPr>
          <w:b/>
          <w:sz w:val="20"/>
          <w:szCs w:val="20"/>
          <w:u w:val="single"/>
        </w:rPr>
        <w:t>Q2 :</w:t>
      </w:r>
      <w:r w:rsidRPr="00991960">
        <w:rPr>
          <w:sz w:val="20"/>
          <w:szCs w:val="20"/>
        </w:rPr>
        <w:t xml:space="preserve"> Pour un prix de 1.5 euros :</w:t>
      </w:r>
    </w:p>
    <w:p w:rsidR="008713CC" w:rsidRPr="00991960" w:rsidRDefault="008713CC" w:rsidP="008713CC">
      <w:pPr>
        <w:autoSpaceDE w:val="0"/>
        <w:autoSpaceDN w:val="0"/>
        <w:adjustRightInd w:val="0"/>
        <w:rPr>
          <w:color w:val="E36C0A"/>
          <w:sz w:val="20"/>
          <w:szCs w:val="20"/>
        </w:rPr>
      </w:pPr>
      <w:r w:rsidRPr="00991960">
        <w:rPr>
          <w:sz w:val="20"/>
          <w:szCs w:val="20"/>
        </w:rPr>
        <w:t xml:space="preserve">- Quelle est la quantité offerte ? </w:t>
      </w:r>
    </w:p>
    <w:p w:rsidR="008713CC" w:rsidRPr="00991960" w:rsidRDefault="008713CC" w:rsidP="008713CC">
      <w:pPr>
        <w:autoSpaceDE w:val="0"/>
        <w:autoSpaceDN w:val="0"/>
        <w:adjustRightInd w:val="0"/>
        <w:rPr>
          <w:color w:val="E36C0A"/>
          <w:sz w:val="20"/>
          <w:szCs w:val="20"/>
        </w:rPr>
      </w:pPr>
      <w:r w:rsidRPr="00991960">
        <w:rPr>
          <w:sz w:val="20"/>
          <w:szCs w:val="20"/>
        </w:rPr>
        <w:t xml:space="preserve">- Quelle est la quantité demandée ? </w:t>
      </w:r>
    </w:p>
    <w:p w:rsidR="008713CC" w:rsidRPr="00991960" w:rsidRDefault="008713CC" w:rsidP="008713CC">
      <w:pPr>
        <w:autoSpaceDE w:val="0"/>
        <w:autoSpaceDN w:val="0"/>
        <w:adjustRightInd w:val="0"/>
        <w:rPr>
          <w:color w:val="E36C0A"/>
          <w:sz w:val="20"/>
          <w:szCs w:val="20"/>
        </w:rPr>
      </w:pPr>
      <w:r w:rsidRPr="00991960">
        <w:rPr>
          <w:sz w:val="20"/>
          <w:szCs w:val="20"/>
        </w:rPr>
        <w:t>- S'agit-il d'une situation d'offre excédentaire ou de demande excédentaire ?</w:t>
      </w:r>
      <w:r w:rsidRPr="00991960">
        <w:rPr>
          <w:color w:val="E36C0A"/>
          <w:sz w:val="20"/>
          <w:szCs w:val="20"/>
        </w:rPr>
        <w:t xml:space="preserve"> </w:t>
      </w:r>
    </w:p>
    <w:p w:rsidR="008713CC" w:rsidRPr="00991960" w:rsidRDefault="008713CC" w:rsidP="008713CC">
      <w:pPr>
        <w:autoSpaceDE w:val="0"/>
        <w:autoSpaceDN w:val="0"/>
        <w:adjustRightInd w:val="0"/>
        <w:rPr>
          <w:sz w:val="20"/>
          <w:szCs w:val="20"/>
        </w:rPr>
      </w:pPr>
      <w:r w:rsidRPr="00991960">
        <w:rPr>
          <w:sz w:val="20"/>
          <w:szCs w:val="20"/>
        </w:rPr>
        <w:t xml:space="preserve">- Faites apparaître le déséquilibre sur le graphique </w:t>
      </w:r>
      <w:r w:rsidRPr="00991960">
        <w:rPr>
          <w:sz w:val="20"/>
          <w:szCs w:val="20"/>
        </w:rPr>
        <w:br/>
      </w:r>
      <w:r w:rsidRPr="008713CC">
        <w:rPr>
          <w:b/>
          <w:sz w:val="20"/>
          <w:szCs w:val="20"/>
          <w:u w:val="single"/>
        </w:rPr>
        <w:t>Q3 :</w:t>
      </w:r>
      <w:r w:rsidRPr="00991960">
        <w:rPr>
          <w:sz w:val="20"/>
          <w:szCs w:val="20"/>
        </w:rPr>
        <w:t xml:space="preserve"> Remplir le texte :</w:t>
      </w:r>
    </w:p>
    <w:p w:rsidR="008713CC" w:rsidRPr="00991960" w:rsidRDefault="008713CC" w:rsidP="008713CC">
      <w:pPr>
        <w:autoSpaceDE w:val="0"/>
        <w:autoSpaceDN w:val="0"/>
        <w:adjustRightInd w:val="0"/>
        <w:jc w:val="both"/>
        <w:rPr>
          <w:sz w:val="20"/>
          <w:szCs w:val="20"/>
        </w:rPr>
      </w:pPr>
      <w:r w:rsidRPr="00991960">
        <w:rPr>
          <w:sz w:val="20"/>
          <w:szCs w:val="20"/>
        </w:rPr>
        <w:lastRenderedPageBreak/>
        <w:t>Il existe un prix d'équilibre sur le marché tel que pour ce prix la quantité offerte est _____________ à la quantité demandée sur le marché. Si le prix de marché n'est pas un prix d'équilibre, cela se traduit par deux situations possibles : soit le prix est ______________ au prix d'équilibre et alors la quantité offerte est ______________ à la quantité demandée ; soit le prix de marché est ____________ au prix d'équilibre et alors la quantité demandée est</w:t>
      </w:r>
      <w:r w:rsidRPr="00991960">
        <w:rPr>
          <w:color w:val="E36C0A"/>
          <w:sz w:val="20"/>
          <w:szCs w:val="20"/>
        </w:rPr>
        <w:t xml:space="preserve"> </w:t>
      </w:r>
      <w:r w:rsidRPr="00991960">
        <w:rPr>
          <w:sz w:val="20"/>
          <w:szCs w:val="20"/>
        </w:rPr>
        <w:t xml:space="preserve">______________ à la quantité offerte. Dans le premier cas, il y a excédent _____________________, dans le second excédent ___________________. </w:t>
      </w:r>
      <w:r w:rsidRPr="00991960">
        <w:rPr>
          <w:color w:val="E36C0A"/>
          <w:sz w:val="20"/>
          <w:szCs w:val="20"/>
        </w:rPr>
        <w:t xml:space="preserve"> </w:t>
      </w:r>
      <w:r w:rsidRPr="00991960">
        <w:rPr>
          <w:sz w:val="20"/>
          <w:szCs w:val="20"/>
        </w:rPr>
        <w:t>On parlera aussi dans le premier cas de pénurie</w:t>
      </w:r>
      <w:r w:rsidRPr="00991960">
        <w:rPr>
          <w:color w:val="E36C0A"/>
          <w:sz w:val="20"/>
          <w:szCs w:val="20"/>
        </w:rPr>
        <w:t xml:space="preserve"> </w:t>
      </w:r>
      <w:r w:rsidRPr="00991960">
        <w:rPr>
          <w:sz w:val="20"/>
          <w:szCs w:val="20"/>
        </w:rPr>
        <w:t>_________________ et dans le second cas de pénurie</w:t>
      </w:r>
      <w:r w:rsidRPr="00991960">
        <w:rPr>
          <w:color w:val="E36C0A"/>
          <w:sz w:val="20"/>
          <w:szCs w:val="20"/>
        </w:rPr>
        <w:t xml:space="preserve"> </w:t>
      </w:r>
      <w:r w:rsidRPr="00991960">
        <w:rPr>
          <w:sz w:val="20"/>
          <w:szCs w:val="20"/>
        </w:rPr>
        <w:t>________________.</w:t>
      </w:r>
    </w:p>
    <w:p w:rsidR="002D04CE" w:rsidRPr="00991960" w:rsidRDefault="002D04CE" w:rsidP="008713CC">
      <w:pPr>
        <w:autoSpaceDE w:val="0"/>
        <w:autoSpaceDN w:val="0"/>
        <w:adjustRightInd w:val="0"/>
        <w:rPr>
          <w:rFonts w:cs="Calibri"/>
          <w:sz w:val="20"/>
          <w:szCs w:val="20"/>
        </w:rPr>
      </w:pPr>
    </w:p>
    <w:p w:rsidR="002D04CE" w:rsidRPr="00991960" w:rsidRDefault="002D04CE" w:rsidP="00235CBF">
      <w:pPr>
        <w:autoSpaceDE w:val="0"/>
        <w:autoSpaceDN w:val="0"/>
        <w:adjustRightInd w:val="0"/>
        <w:rPr>
          <w:rFonts w:cs="Calibri"/>
          <w:sz w:val="20"/>
          <w:szCs w:val="20"/>
        </w:rPr>
      </w:pPr>
    </w:p>
    <w:p w:rsidR="002D04CE" w:rsidRPr="00991960" w:rsidRDefault="002D04CE" w:rsidP="008713CC">
      <w:pPr>
        <w:autoSpaceDE w:val="0"/>
        <w:autoSpaceDN w:val="0"/>
        <w:adjustRightInd w:val="0"/>
        <w:jc w:val="center"/>
        <w:rPr>
          <w:rFonts w:cs="Calibri"/>
          <w:sz w:val="20"/>
          <w:szCs w:val="20"/>
        </w:rPr>
      </w:pPr>
      <w:r w:rsidRPr="00991960">
        <w:rPr>
          <w:noProof/>
          <w:sz w:val="20"/>
          <w:szCs w:val="20"/>
        </w:rPr>
        <w:drawing>
          <wp:inline distT="0" distB="0" distL="0" distR="0">
            <wp:extent cx="5767294" cy="36313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1456" cy="3640219"/>
                    </a:xfrm>
                    <a:prstGeom prst="rect">
                      <a:avLst/>
                    </a:prstGeom>
                  </pic:spPr>
                </pic:pic>
              </a:graphicData>
            </a:graphic>
          </wp:inline>
        </w:drawing>
      </w:r>
    </w:p>
    <w:p w:rsidR="002D04CE" w:rsidRPr="00991960" w:rsidRDefault="002D04CE" w:rsidP="00235CBF">
      <w:pPr>
        <w:autoSpaceDE w:val="0"/>
        <w:autoSpaceDN w:val="0"/>
        <w:adjustRightInd w:val="0"/>
        <w:rPr>
          <w:rFonts w:cs="Calibri"/>
          <w:sz w:val="20"/>
          <w:szCs w:val="20"/>
        </w:rPr>
      </w:pPr>
    </w:p>
    <w:p w:rsidR="000B72F0" w:rsidRPr="00991960" w:rsidRDefault="000B72F0" w:rsidP="000B72F0">
      <w:pPr>
        <w:autoSpaceDE w:val="0"/>
        <w:autoSpaceDN w:val="0"/>
        <w:adjustRightInd w:val="0"/>
        <w:jc w:val="both"/>
        <w:rPr>
          <w:sz w:val="20"/>
          <w:szCs w:val="20"/>
        </w:rPr>
      </w:pPr>
    </w:p>
    <w:p w:rsidR="000B72F0" w:rsidRPr="00991960" w:rsidRDefault="000B72F0" w:rsidP="000B72F0">
      <w:pPr>
        <w:autoSpaceDE w:val="0"/>
        <w:autoSpaceDN w:val="0"/>
        <w:adjustRightInd w:val="0"/>
        <w:jc w:val="both"/>
        <w:rPr>
          <w:b/>
          <w:sz w:val="20"/>
          <w:szCs w:val="20"/>
          <w:u w:val="single"/>
        </w:rPr>
      </w:pPr>
      <w:r w:rsidRPr="00991960">
        <w:rPr>
          <w:b/>
          <w:sz w:val="20"/>
          <w:szCs w:val="20"/>
          <w:u w:val="single"/>
        </w:rPr>
        <w:t xml:space="preserve">Document 4 : En cas de déséquilibre, un retour à l’équilibre va se produire par le mécanisme du </w:t>
      </w:r>
      <w:proofErr w:type="spellStart"/>
      <w:r w:rsidRPr="00991960">
        <w:rPr>
          <w:b/>
          <w:sz w:val="20"/>
          <w:szCs w:val="20"/>
          <w:u w:val="single"/>
        </w:rPr>
        <w:t>tatônnement</w:t>
      </w:r>
      <w:proofErr w:type="spellEnd"/>
      <w:r w:rsidRPr="00991960">
        <w:rPr>
          <w:b/>
          <w:sz w:val="20"/>
          <w:szCs w:val="20"/>
          <w:u w:val="single"/>
        </w:rPr>
        <w:t xml:space="preserve"> </w:t>
      </w:r>
    </w:p>
    <w:p w:rsidR="000B72F0" w:rsidRPr="00991960" w:rsidRDefault="000B72F0" w:rsidP="000B72F0">
      <w:pPr>
        <w:autoSpaceDE w:val="0"/>
        <w:autoSpaceDN w:val="0"/>
        <w:adjustRightInd w:val="0"/>
        <w:jc w:val="both"/>
        <w:rPr>
          <w:sz w:val="20"/>
          <w:szCs w:val="20"/>
        </w:rPr>
      </w:pPr>
      <w:r w:rsidRPr="00991960">
        <w:rPr>
          <w:sz w:val="20"/>
          <w:szCs w:val="20"/>
        </w:rPr>
        <w:t xml:space="preserve">L'économiste française Léon Walras qui est un des fondateurs de l'école néoclassique en économie, a proposé â la fin du </w:t>
      </w:r>
      <w:proofErr w:type="spellStart"/>
      <w:r w:rsidRPr="00991960">
        <w:rPr>
          <w:sz w:val="20"/>
          <w:szCs w:val="20"/>
        </w:rPr>
        <w:t>XIXième</w:t>
      </w:r>
      <w:proofErr w:type="spellEnd"/>
      <w:r w:rsidRPr="00991960">
        <w:rPr>
          <w:sz w:val="20"/>
          <w:szCs w:val="20"/>
        </w:rPr>
        <w:t xml:space="preserve"> siècle d'étudier le fonctionnement du marché à travers la fiction du commissaire-priseur.</w:t>
      </w:r>
    </w:p>
    <w:p w:rsidR="000B72F0" w:rsidRPr="00991960" w:rsidRDefault="00AA7DE5" w:rsidP="000B72F0">
      <w:pPr>
        <w:autoSpaceDE w:val="0"/>
        <w:autoSpaceDN w:val="0"/>
        <w:adjustRightInd w:val="0"/>
        <w:jc w:val="both"/>
        <w:rPr>
          <w:b/>
          <w:sz w:val="20"/>
          <w:szCs w:val="20"/>
        </w:rPr>
      </w:pPr>
      <w:r w:rsidRPr="00991960">
        <w:rPr>
          <w:b/>
          <w:sz w:val="20"/>
          <w:szCs w:val="20"/>
        </w:rPr>
        <w:t>Si on applique ce modèle à</w:t>
      </w:r>
      <w:r w:rsidR="000B72F0" w:rsidRPr="00991960">
        <w:rPr>
          <w:b/>
          <w:sz w:val="20"/>
          <w:szCs w:val="20"/>
        </w:rPr>
        <w:t xml:space="preserve"> notre marché des glaces, on obtient cela : </w:t>
      </w:r>
    </w:p>
    <w:p w:rsidR="000B72F0" w:rsidRPr="00991960" w:rsidRDefault="000B72F0" w:rsidP="000B72F0">
      <w:pPr>
        <w:autoSpaceDE w:val="0"/>
        <w:autoSpaceDN w:val="0"/>
        <w:adjustRightInd w:val="0"/>
        <w:jc w:val="both"/>
        <w:rPr>
          <w:sz w:val="20"/>
          <w:szCs w:val="20"/>
        </w:rPr>
      </w:pPr>
      <w:r w:rsidRPr="00991960">
        <w:rPr>
          <w:sz w:val="20"/>
          <w:szCs w:val="20"/>
        </w:rPr>
        <w:t>Il n'y a pas encore d'échange sur un marché, marché qui est composé de demandeurs et d'offreurs qui sont réunis dans un même lieu physique. Par exemple, une grande salle de vente avec les offreurs à gauche, les demandeurs à droite et le commissaire-priseur placé devant les offreurs et les demandeurs. Pour échanger, il faut d'abord se mettre d'accord sur ____________</w:t>
      </w:r>
      <w:r w:rsidRPr="00991960">
        <w:rPr>
          <w:color w:val="E36C0A"/>
          <w:sz w:val="20"/>
          <w:szCs w:val="20"/>
        </w:rPr>
        <w:t xml:space="preserve"> </w:t>
      </w:r>
      <w:r w:rsidRPr="00991960">
        <w:rPr>
          <w:sz w:val="20"/>
          <w:szCs w:val="20"/>
        </w:rPr>
        <w:t>qui permet l'égalisation entre l'offre de marché et la demande de marché. Le rôle du commissaire-priseur est justement de trouver ______________.</w:t>
      </w:r>
    </w:p>
    <w:p w:rsidR="000B72F0" w:rsidRPr="00991960" w:rsidRDefault="000B72F0" w:rsidP="000B72F0">
      <w:pPr>
        <w:autoSpaceDE w:val="0"/>
        <w:autoSpaceDN w:val="0"/>
        <w:adjustRightInd w:val="0"/>
        <w:jc w:val="both"/>
        <w:rPr>
          <w:sz w:val="20"/>
          <w:szCs w:val="20"/>
        </w:rPr>
      </w:pPr>
      <w:r w:rsidRPr="00991960">
        <w:rPr>
          <w:sz w:val="20"/>
          <w:szCs w:val="20"/>
        </w:rPr>
        <w:t>Le commissaire-priseur annonce un prix. Par exemple, 2.5 euros. A ce prix-là, les offreurs et les demandeurs annoncent une quantité. Les entreprises sont prêtes à vendre ______</w:t>
      </w:r>
      <w:r w:rsidRPr="00991960">
        <w:rPr>
          <w:color w:val="E36C0A"/>
          <w:sz w:val="20"/>
          <w:szCs w:val="20"/>
        </w:rPr>
        <w:t xml:space="preserve"> </w:t>
      </w:r>
      <w:r w:rsidRPr="00991960">
        <w:rPr>
          <w:sz w:val="20"/>
          <w:szCs w:val="20"/>
        </w:rPr>
        <w:t>glaces alors que les consommateurs souhaitent acheter ____ glaces. Il y a donc excédent ____________________. L'échange ne peut pas se faire car il n'y a pas ______________ entre l'offre et la demande.</w:t>
      </w:r>
    </w:p>
    <w:p w:rsidR="000B72F0" w:rsidRPr="00991960" w:rsidRDefault="000B72F0" w:rsidP="000B72F0">
      <w:pPr>
        <w:autoSpaceDE w:val="0"/>
        <w:autoSpaceDN w:val="0"/>
        <w:adjustRightInd w:val="0"/>
        <w:jc w:val="both"/>
        <w:rPr>
          <w:sz w:val="20"/>
          <w:szCs w:val="20"/>
        </w:rPr>
      </w:pPr>
      <w:r w:rsidRPr="00991960">
        <w:rPr>
          <w:sz w:val="20"/>
          <w:szCs w:val="20"/>
        </w:rPr>
        <w:t>Le commissaire-priseur connaît la forme de la fonction d'offre et celle de demande, il connaît la loi ________________________________ et il sait qu'en annonçant un prix plus _______, la quantité offerte va baisser et la quantité demandée va augmenter.</w:t>
      </w:r>
    </w:p>
    <w:p w:rsidR="000B72F0" w:rsidRPr="00991960" w:rsidRDefault="000B72F0" w:rsidP="000B72F0">
      <w:pPr>
        <w:autoSpaceDE w:val="0"/>
        <w:autoSpaceDN w:val="0"/>
        <w:adjustRightInd w:val="0"/>
        <w:jc w:val="both"/>
        <w:rPr>
          <w:sz w:val="20"/>
          <w:szCs w:val="20"/>
        </w:rPr>
      </w:pPr>
      <w:r w:rsidRPr="00991960">
        <w:rPr>
          <w:sz w:val="20"/>
          <w:szCs w:val="20"/>
        </w:rPr>
        <w:t>Il annonce donc un nouveau prix, par exemple 2 euros. Pour ce prix, il constate que les offreurs proposent une quantité de _____, et que les demandeurs proposent une quantité de _______. La quantité offerte sur le marché est _____________ à la quantité demandée : le prix qui a été annoncé par le commissaire-priseur est</w:t>
      </w:r>
      <w:r w:rsidRPr="00991960">
        <w:rPr>
          <w:color w:val="E36C0A"/>
          <w:sz w:val="20"/>
          <w:szCs w:val="20"/>
        </w:rPr>
        <w:t xml:space="preserve"> </w:t>
      </w:r>
      <w:r w:rsidRPr="00991960">
        <w:rPr>
          <w:sz w:val="20"/>
          <w:szCs w:val="20"/>
        </w:rPr>
        <w:t>________________</w:t>
      </w:r>
      <w:r w:rsidRPr="00991960">
        <w:rPr>
          <w:color w:val="E36C0A"/>
          <w:sz w:val="20"/>
          <w:szCs w:val="20"/>
        </w:rPr>
        <w:t xml:space="preserve">. </w:t>
      </w:r>
      <w:r w:rsidRPr="00991960">
        <w:rPr>
          <w:sz w:val="20"/>
          <w:szCs w:val="20"/>
        </w:rPr>
        <w:t>L'échange peut alors se réaliser.</w:t>
      </w:r>
    </w:p>
    <w:p w:rsidR="000B72F0" w:rsidRPr="00991960" w:rsidRDefault="000B72F0" w:rsidP="000B72F0">
      <w:pPr>
        <w:autoSpaceDE w:val="0"/>
        <w:autoSpaceDN w:val="0"/>
        <w:adjustRightInd w:val="0"/>
        <w:jc w:val="both"/>
        <w:rPr>
          <w:sz w:val="20"/>
          <w:szCs w:val="20"/>
        </w:rPr>
      </w:pPr>
      <w:r w:rsidRPr="00991960">
        <w:rPr>
          <w:sz w:val="20"/>
          <w:szCs w:val="20"/>
        </w:rPr>
        <w:t>Si la quantité demandée augmente quand le prix _______________, c'est que nous retrouvons la loi de ______________</w:t>
      </w:r>
      <w:proofErr w:type="gramStart"/>
      <w:r w:rsidRPr="00991960">
        <w:rPr>
          <w:sz w:val="20"/>
          <w:szCs w:val="20"/>
        </w:rPr>
        <w:t>_;</w:t>
      </w:r>
      <w:proofErr w:type="gramEnd"/>
      <w:r w:rsidRPr="00991960">
        <w:rPr>
          <w:sz w:val="20"/>
          <w:szCs w:val="20"/>
        </w:rPr>
        <w:t xml:space="preserve"> si la quantité offerte diminue quand le prix</w:t>
      </w:r>
      <w:r w:rsidRPr="00991960">
        <w:rPr>
          <w:color w:val="E36C0A"/>
          <w:sz w:val="20"/>
          <w:szCs w:val="20"/>
        </w:rPr>
        <w:t xml:space="preserve"> </w:t>
      </w:r>
      <w:r w:rsidRPr="00991960">
        <w:rPr>
          <w:sz w:val="20"/>
          <w:szCs w:val="20"/>
        </w:rPr>
        <w:t>____________, c'est que nous avons la loi de _________. Ce mécanisme se poursuit jusqu'à ce que les quantités offertes et demandée se réalisent au niveau du prix __________________</w:t>
      </w:r>
      <w:r w:rsidRPr="00991960">
        <w:rPr>
          <w:color w:val="E36C0A"/>
          <w:sz w:val="20"/>
          <w:szCs w:val="20"/>
        </w:rPr>
        <w:t>.</w:t>
      </w:r>
    </w:p>
    <w:p w:rsidR="000B72F0" w:rsidRPr="00991960" w:rsidRDefault="000B72F0" w:rsidP="000B72F0">
      <w:pPr>
        <w:autoSpaceDE w:val="0"/>
        <w:autoSpaceDN w:val="0"/>
        <w:adjustRightInd w:val="0"/>
        <w:jc w:val="both"/>
        <w:rPr>
          <w:sz w:val="20"/>
          <w:szCs w:val="20"/>
        </w:rPr>
      </w:pPr>
      <w:r w:rsidRPr="00991960">
        <w:rPr>
          <w:sz w:val="20"/>
          <w:szCs w:val="20"/>
        </w:rPr>
        <w:t>Inversement, si le prix des glaces est annoncé à 1.5 euros, la quantité demandée se fixe à</w:t>
      </w:r>
      <w:r w:rsidRPr="00991960">
        <w:rPr>
          <w:color w:val="E36C0A"/>
          <w:sz w:val="20"/>
          <w:szCs w:val="20"/>
        </w:rPr>
        <w:t xml:space="preserve"> </w:t>
      </w:r>
      <w:r w:rsidRPr="00991960">
        <w:rPr>
          <w:sz w:val="20"/>
          <w:szCs w:val="20"/>
        </w:rPr>
        <w:t>________, tandis que celle qui est offerte est de ______</w:t>
      </w:r>
      <w:r w:rsidRPr="00991960">
        <w:rPr>
          <w:color w:val="E36C0A"/>
          <w:sz w:val="20"/>
          <w:szCs w:val="20"/>
        </w:rPr>
        <w:t xml:space="preserve"> </w:t>
      </w:r>
      <w:r w:rsidRPr="00991960">
        <w:rPr>
          <w:sz w:val="20"/>
          <w:szCs w:val="20"/>
        </w:rPr>
        <w:t>; Le commissaire-priseur annonce alors un prix ___________ élevé pour que la quantité demandée _____________ et la quantité offerte</w:t>
      </w:r>
      <w:r w:rsidRPr="00991960">
        <w:rPr>
          <w:color w:val="E36C0A"/>
          <w:sz w:val="20"/>
          <w:szCs w:val="20"/>
        </w:rPr>
        <w:t xml:space="preserve"> </w:t>
      </w:r>
      <w:r w:rsidRPr="00991960">
        <w:rPr>
          <w:sz w:val="20"/>
          <w:szCs w:val="20"/>
        </w:rPr>
        <w:t>_______________</w:t>
      </w:r>
      <w:r w:rsidRPr="00991960">
        <w:rPr>
          <w:color w:val="E36C0A"/>
          <w:sz w:val="20"/>
          <w:szCs w:val="20"/>
        </w:rPr>
        <w:t xml:space="preserve"> </w:t>
      </w:r>
      <w:r w:rsidRPr="00991960">
        <w:rPr>
          <w:sz w:val="20"/>
          <w:szCs w:val="20"/>
        </w:rPr>
        <w:t>jusqu'à ce que les deux quantités s'égalisent.</w:t>
      </w:r>
    </w:p>
    <w:p w:rsidR="000B72F0" w:rsidRPr="00991960" w:rsidRDefault="000B72F0" w:rsidP="00235CBF">
      <w:pPr>
        <w:autoSpaceDE w:val="0"/>
        <w:autoSpaceDN w:val="0"/>
        <w:adjustRightInd w:val="0"/>
        <w:rPr>
          <w:rFonts w:cs="Calibri"/>
          <w:sz w:val="20"/>
          <w:szCs w:val="20"/>
        </w:rPr>
      </w:pPr>
    </w:p>
    <w:p w:rsidR="000B72F0" w:rsidRPr="00330CFB" w:rsidRDefault="000B72F0" w:rsidP="00235CBF">
      <w:pPr>
        <w:autoSpaceDE w:val="0"/>
        <w:autoSpaceDN w:val="0"/>
        <w:adjustRightInd w:val="0"/>
        <w:rPr>
          <w:rFonts w:cs="Calibri"/>
          <w:sz w:val="22"/>
          <w:szCs w:val="22"/>
        </w:rPr>
      </w:pPr>
    </w:p>
    <w:p w:rsidR="008713CC" w:rsidRDefault="008713CC" w:rsidP="000B72F0">
      <w:pPr>
        <w:autoSpaceDE w:val="0"/>
        <w:autoSpaceDN w:val="0"/>
        <w:adjustRightInd w:val="0"/>
        <w:spacing w:line="276" w:lineRule="auto"/>
        <w:rPr>
          <w:rFonts w:ascii="Berlin Sans FB Demi" w:hAnsi="Berlin Sans FB Demi" w:cs="Calibri"/>
          <w:b/>
          <w:sz w:val="22"/>
          <w:szCs w:val="22"/>
          <w:u w:val="single"/>
        </w:rPr>
      </w:pPr>
    </w:p>
    <w:p w:rsidR="008713CC" w:rsidRDefault="008713CC" w:rsidP="000B72F0">
      <w:pPr>
        <w:autoSpaceDE w:val="0"/>
        <w:autoSpaceDN w:val="0"/>
        <w:adjustRightInd w:val="0"/>
        <w:spacing w:line="276" w:lineRule="auto"/>
        <w:rPr>
          <w:rFonts w:ascii="Berlin Sans FB Demi" w:hAnsi="Berlin Sans FB Demi" w:cs="Calibri"/>
          <w:b/>
          <w:sz w:val="22"/>
          <w:szCs w:val="22"/>
          <w:u w:val="single"/>
        </w:rPr>
      </w:pPr>
    </w:p>
    <w:p w:rsidR="000B72F0" w:rsidRPr="00330CFB" w:rsidRDefault="006E5CD0" w:rsidP="000B72F0">
      <w:pPr>
        <w:autoSpaceDE w:val="0"/>
        <w:autoSpaceDN w:val="0"/>
        <w:adjustRightInd w:val="0"/>
        <w:spacing w:line="276" w:lineRule="auto"/>
        <w:rPr>
          <w:rFonts w:ascii="Berlin Sans FB" w:hAnsi="Berlin Sans FB"/>
          <w:b/>
          <w:sz w:val="22"/>
          <w:szCs w:val="22"/>
          <w:u w:val="single"/>
        </w:rPr>
      </w:pPr>
      <w:r>
        <w:rPr>
          <w:rFonts w:ascii="Berlin Sans FB Demi" w:hAnsi="Berlin Sans FB Demi" w:cs="Calibri"/>
          <w:b/>
          <w:sz w:val="22"/>
          <w:szCs w:val="22"/>
          <w:u w:val="single"/>
        </w:rPr>
        <w:lastRenderedPageBreak/>
        <w:t>ACTIVITE 3</w:t>
      </w:r>
      <w:r w:rsidR="000B72F0" w:rsidRPr="00330CFB">
        <w:rPr>
          <w:rFonts w:ascii="Berlin Sans FB Demi" w:hAnsi="Berlin Sans FB Demi" w:cs="Calibri"/>
          <w:b/>
          <w:sz w:val="22"/>
          <w:szCs w:val="22"/>
          <w:u w:val="single"/>
        </w:rPr>
        <w:t> :</w:t>
      </w:r>
      <w:r w:rsidR="000B72F0" w:rsidRPr="00330CFB">
        <w:rPr>
          <w:rFonts w:cs="Calibri"/>
          <w:b/>
          <w:sz w:val="22"/>
          <w:szCs w:val="22"/>
          <w:u w:val="single"/>
        </w:rPr>
        <w:t xml:space="preserve"> </w:t>
      </w:r>
      <w:r w:rsidR="000B72F0" w:rsidRPr="00330CFB">
        <w:rPr>
          <w:rFonts w:ascii="Berlin Sans FB" w:hAnsi="Berlin Sans FB"/>
          <w:b/>
          <w:sz w:val="22"/>
          <w:szCs w:val="22"/>
          <w:u w:val="single"/>
        </w:rPr>
        <w:t>LES VARIATION DE L’OFFRE ET LA DEMANDE</w:t>
      </w:r>
    </w:p>
    <w:p w:rsidR="000B72F0" w:rsidRPr="008713CC" w:rsidRDefault="000B72F0" w:rsidP="000B72F0">
      <w:pPr>
        <w:autoSpaceDE w:val="0"/>
        <w:autoSpaceDN w:val="0"/>
        <w:adjustRightInd w:val="0"/>
        <w:spacing w:line="276" w:lineRule="auto"/>
        <w:rPr>
          <w:rFonts w:ascii="Berlin Sans FB" w:hAnsi="Berlin Sans FB"/>
          <w:sz w:val="20"/>
          <w:szCs w:val="20"/>
        </w:rPr>
      </w:pPr>
      <w:r w:rsidRPr="008713CC">
        <w:rPr>
          <w:rFonts w:ascii="Berlin Sans FB" w:hAnsi="Berlin Sans FB"/>
          <w:sz w:val="20"/>
          <w:szCs w:val="20"/>
        </w:rPr>
        <w:t xml:space="preserve">POUR LA DEMANDE </w:t>
      </w:r>
      <w:r w:rsidRPr="008713CC">
        <w:rPr>
          <w:sz w:val="20"/>
          <w:szCs w:val="20"/>
        </w:rPr>
        <w:t>→</w:t>
      </w:r>
      <w:r w:rsidRPr="008713CC">
        <w:rPr>
          <w:rFonts w:ascii="Berlin Sans FB" w:hAnsi="Berlin Sans FB"/>
          <w:sz w:val="20"/>
          <w:szCs w:val="20"/>
        </w:rPr>
        <w:t xml:space="preserve"> Document 3 page 75</w:t>
      </w:r>
    </w:p>
    <w:p w:rsidR="000B72F0" w:rsidRPr="008713CC" w:rsidRDefault="000B72F0" w:rsidP="000B72F0">
      <w:pPr>
        <w:autoSpaceDE w:val="0"/>
        <w:autoSpaceDN w:val="0"/>
        <w:adjustRightInd w:val="0"/>
        <w:spacing w:line="276" w:lineRule="auto"/>
        <w:rPr>
          <w:rFonts w:ascii="Berlin Sans FB" w:hAnsi="Berlin Sans FB"/>
          <w:sz w:val="20"/>
          <w:szCs w:val="20"/>
        </w:rPr>
      </w:pPr>
      <w:r w:rsidRPr="008713CC">
        <w:rPr>
          <w:rFonts w:ascii="Berlin Sans FB" w:hAnsi="Berlin Sans FB"/>
          <w:sz w:val="20"/>
          <w:szCs w:val="20"/>
        </w:rPr>
        <w:t xml:space="preserve">POUR L’OFFRE </w:t>
      </w:r>
      <w:r w:rsidRPr="008713CC">
        <w:rPr>
          <w:sz w:val="20"/>
          <w:szCs w:val="20"/>
        </w:rPr>
        <w:t>→</w:t>
      </w:r>
      <w:r w:rsidRPr="008713CC">
        <w:rPr>
          <w:rFonts w:ascii="Berlin Sans FB" w:hAnsi="Berlin Sans FB"/>
          <w:sz w:val="20"/>
          <w:szCs w:val="20"/>
        </w:rPr>
        <w:t xml:space="preserve"> Document 4 page 75</w:t>
      </w:r>
    </w:p>
    <w:p w:rsidR="008713CC" w:rsidRPr="008713CC" w:rsidRDefault="008713CC" w:rsidP="00AA7DE5">
      <w:pPr>
        <w:autoSpaceDE w:val="0"/>
        <w:autoSpaceDN w:val="0"/>
        <w:adjustRightInd w:val="0"/>
        <w:rPr>
          <w:b/>
          <w:sz w:val="16"/>
          <w:szCs w:val="16"/>
          <w:u w:val="single"/>
        </w:rPr>
      </w:pPr>
    </w:p>
    <w:p w:rsidR="00AA7DE5" w:rsidRPr="008713CC" w:rsidRDefault="00AA7DE5" w:rsidP="00AA7DE5">
      <w:pPr>
        <w:autoSpaceDE w:val="0"/>
        <w:autoSpaceDN w:val="0"/>
        <w:adjustRightInd w:val="0"/>
        <w:rPr>
          <w:b/>
          <w:sz w:val="20"/>
          <w:szCs w:val="20"/>
          <w:u w:val="single"/>
        </w:rPr>
      </w:pPr>
      <w:r w:rsidRPr="008713CC">
        <w:rPr>
          <w:b/>
          <w:sz w:val="20"/>
          <w:szCs w:val="20"/>
          <w:u w:val="single"/>
        </w:rPr>
        <w:t>Schéma à reprendre : « Faire le point »</w:t>
      </w: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0B72F0" w:rsidRPr="00330CFB" w:rsidRDefault="000B72F0" w:rsidP="000B72F0">
      <w:pPr>
        <w:autoSpaceDE w:val="0"/>
        <w:autoSpaceDN w:val="0"/>
        <w:adjustRightInd w:val="0"/>
        <w:rPr>
          <w:sz w:val="22"/>
          <w:szCs w:val="22"/>
        </w:rPr>
      </w:pPr>
    </w:p>
    <w:p w:rsidR="00AA7DE5" w:rsidRDefault="00AA7DE5" w:rsidP="000B72F0">
      <w:pPr>
        <w:autoSpaceDE w:val="0"/>
        <w:autoSpaceDN w:val="0"/>
        <w:adjustRightInd w:val="0"/>
        <w:spacing w:line="276" w:lineRule="auto"/>
        <w:rPr>
          <w:sz w:val="22"/>
          <w:szCs w:val="22"/>
        </w:rPr>
      </w:pPr>
    </w:p>
    <w:p w:rsidR="000B72F0" w:rsidRPr="008713CC" w:rsidRDefault="000B72F0" w:rsidP="000B72F0">
      <w:pPr>
        <w:autoSpaceDE w:val="0"/>
        <w:autoSpaceDN w:val="0"/>
        <w:adjustRightInd w:val="0"/>
        <w:spacing w:line="276" w:lineRule="auto"/>
        <w:rPr>
          <w:b/>
          <w:sz w:val="20"/>
          <w:szCs w:val="20"/>
          <w:u w:val="single"/>
        </w:rPr>
      </w:pPr>
      <w:r w:rsidRPr="008713CC">
        <w:rPr>
          <w:b/>
          <w:sz w:val="20"/>
          <w:szCs w:val="20"/>
          <w:u w:val="single"/>
        </w:rPr>
        <w:t>Document 2 : Déplacement de la courbe de demande</w:t>
      </w:r>
    </w:p>
    <w:p w:rsidR="000B72F0" w:rsidRPr="008713CC" w:rsidRDefault="000B72F0" w:rsidP="000B72F0">
      <w:pPr>
        <w:autoSpaceDE w:val="0"/>
        <w:autoSpaceDN w:val="0"/>
        <w:adjustRightInd w:val="0"/>
        <w:rPr>
          <w:sz w:val="20"/>
          <w:szCs w:val="20"/>
          <w:u w:val="single"/>
        </w:rPr>
      </w:pPr>
      <w:r w:rsidRPr="008713CC">
        <w:rPr>
          <w:b/>
          <w:sz w:val="20"/>
          <w:szCs w:val="20"/>
        </w:rPr>
        <w:t>Imaginons que le Ministère de la Santé annonce une découverte selon laquelle les consommateurs de glaces vivent plus longtemps et en meilleure santé.</w:t>
      </w:r>
    </w:p>
    <w:p w:rsidR="000B72F0" w:rsidRPr="008713CC" w:rsidRDefault="000B72F0" w:rsidP="000B72F0">
      <w:pPr>
        <w:autoSpaceDE w:val="0"/>
        <w:autoSpaceDN w:val="0"/>
        <w:adjustRightInd w:val="0"/>
        <w:jc w:val="both"/>
        <w:rPr>
          <w:color w:val="E36C0A"/>
          <w:sz w:val="20"/>
          <w:szCs w:val="20"/>
        </w:rPr>
      </w:pPr>
      <w:r w:rsidRPr="008713CC">
        <w:rPr>
          <w:b/>
          <w:sz w:val="20"/>
          <w:szCs w:val="20"/>
          <w:u w:val="single"/>
        </w:rPr>
        <w:t>Q1 :</w:t>
      </w:r>
      <w:r w:rsidRPr="008713CC">
        <w:rPr>
          <w:sz w:val="20"/>
          <w:szCs w:val="20"/>
        </w:rPr>
        <w:t xml:space="preserve"> Pour un prix donné, quel effet cette annonce aura-t-elle sur la demande de glace ?</w:t>
      </w:r>
    </w:p>
    <w:p w:rsidR="000B72F0" w:rsidRDefault="000B72F0" w:rsidP="000B72F0">
      <w:pPr>
        <w:autoSpaceDE w:val="0"/>
        <w:autoSpaceDN w:val="0"/>
        <w:adjustRightInd w:val="0"/>
        <w:rPr>
          <w:sz w:val="20"/>
          <w:szCs w:val="20"/>
        </w:rPr>
      </w:pPr>
      <w:r w:rsidRPr="008713CC">
        <w:rPr>
          <w:b/>
          <w:sz w:val="20"/>
          <w:szCs w:val="20"/>
          <w:u w:val="single"/>
        </w:rPr>
        <w:t>Q2 :</w:t>
      </w:r>
      <w:r w:rsidRPr="008713CC">
        <w:rPr>
          <w:sz w:val="20"/>
          <w:szCs w:val="20"/>
        </w:rPr>
        <w:t xml:space="preserve"> Admettons que la demande de Catherine et de Jean augmente de 3 glaces, </w:t>
      </w:r>
      <w:r w:rsidR="006E5CD0">
        <w:rPr>
          <w:sz w:val="20"/>
          <w:szCs w:val="20"/>
        </w:rPr>
        <w:t xml:space="preserve">retracer D1 puis </w:t>
      </w:r>
      <w:r w:rsidRPr="008713CC">
        <w:rPr>
          <w:sz w:val="20"/>
          <w:szCs w:val="20"/>
        </w:rPr>
        <w:t>tracer la nouvelle droite de demande de marché (appelé</w:t>
      </w:r>
      <w:r w:rsidR="006E5CD0">
        <w:rPr>
          <w:sz w:val="20"/>
          <w:szCs w:val="20"/>
        </w:rPr>
        <w:t>e D2)</w:t>
      </w:r>
      <w:r w:rsidRPr="008713CC">
        <w:rPr>
          <w:sz w:val="20"/>
          <w:szCs w:val="20"/>
        </w:rPr>
        <w:t xml:space="preserve">. Que constatez-vous ? </w:t>
      </w:r>
    </w:p>
    <w:p w:rsidR="006E5CD0" w:rsidRPr="008713CC" w:rsidRDefault="006E5CD0" w:rsidP="000B72F0">
      <w:pPr>
        <w:autoSpaceDE w:val="0"/>
        <w:autoSpaceDN w:val="0"/>
        <w:adjustRightInd w:val="0"/>
        <w:rPr>
          <w:rFonts w:cs="TimesNewRomanPS-ItalicMT"/>
          <w:iCs/>
          <w:color w:val="E36C0A"/>
          <w:sz w:val="20"/>
          <w:szCs w:val="20"/>
        </w:rPr>
      </w:pPr>
    </w:p>
    <w:p w:rsidR="000B72F0" w:rsidRPr="008713CC" w:rsidRDefault="000B72F0" w:rsidP="000B72F0">
      <w:pPr>
        <w:autoSpaceDE w:val="0"/>
        <w:autoSpaceDN w:val="0"/>
        <w:adjustRightInd w:val="0"/>
        <w:jc w:val="both"/>
        <w:rPr>
          <w:sz w:val="20"/>
          <w:szCs w:val="20"/>
        </w:rPr>
      </w:pPr>
      <w:r w:rsidRPr="008713CC">
        <w:rPr>
          <w:b/>
          <w:sz w:val="20"/>
          <w:szCs w:val="20"/>
          <w:u w:val="single"/>
        </w:rPr>
        <w:t>Q3 :</w:t>
      </w:r>
      <w:r w:rsidRPr="008713CC">
        <w:rPr>
          <w:sz w:val="20"/>
          <w:szCs w:val="20"/>
        </w:rPr>
        <w:t xml:space="preserve"> Que se passerait-il si le Ministère de la Santé annonce que manger des glaces est cancérigène ? Tracez une droite (appelée D3) représentant ce cas de figure. </w:t>
      </w:r>
    </w:p>
    <w:p w:rsidR="00F3662A" w:rsidRPr="008713CC" w:rsidRDefault="000B72F0" w:rsidP="000B72F0">
      <w:pPr>
        <w:autoSpaceDE w:val="0"/>
        <w:autoSpaceDN w:val="0"/>
        <w:adjustRightInd w:val="0"/>
        <w:jc w:val="both"/>
        <w:rPr>
          <w:sz w:val="20"/>
          <w:szCs w:val="20"/>
        </w:rPr>
      </w:pPr>
      <w:r w:rsidRPr="008713CC">
        <w:rPr>
          <w:b/>
          <w:sz w:val="20"/>
          <w:szCs w:val="20"/>
          <w:u w:val="single"/>
        </w:rPr>
        <w:t>Q4 :</w:t>
      </w:r>
      <w:r w:rsidRPr="008713CC">
        <w:rPr>
          <w:sz w:val="20"/>
          <w:szCs w:val="20"/>
        </w:rPr>
        <w:t xml:space="preserve"> Faire passer un élève au tableau et lui dema</w:t>
      </w:r>
      <w:r w:rsidR="006E5CD0">
        <w:rPr>
          <w:sz w:val="20"/>
          <w:szCs w:val="20"/>
        </w:rPr>
        <w:t>nder de tracer un trait horizontal</w:t>
      </w:r>
      <w:r w:rsidRPr="008713CC">
        <w:rPr>
          <w:sz w:val="20"/>
          <w:szCs w:val="20"/>
        </w:rPr>
        <w:t xml:space="preserve"> représentant un prix donné quelconque, comparez les quantités demandées pour les trois droites de demande ?</w:t>
      </w:r>
    </w:p>
    <w:p w:rsidR="00F3662A" w:rsidRPr="008713CC" w:rsidRDefault="00F3662A" w:rsidP="000B72F0">
      <w:pPr>
        <w:autoSpaceDE w:val="0"/>
        <w:autoSpaceDN w:val="0"/>
        <w:adjustRightInd w:val="0"/>
        <w:jc w:val="both"/>
        <w:rPr>
          <w:sz w:val="20"/>
          <w:szCs w:val="20"/>
        </w:rPr>
      </w:pPr>
    </w:p>
    <w:p w:rsidR="00F3662A" w:rsidRPr="00330CFB" w:rsidRDefault="00F3662A" w:rsidP="008713CC">
      <w:pPr>
        <w:autoSpaceDE w:val="0"/>
        <w:autoSpaceDN w:val="0"/>
        <w:adjustRightInd w:val="0"/>
        <w:jc w:val="center"/>
        <w:rPr>
          <w:sz w:val="22"/>
          <w:szCs w:val="22"/>
        </w:rPr>
      </w:pPr>
      <w:r w:rsidRPr="00330CFB">
        <w:rPr>
          <w:noProof/>
          <w:sz w:val="22"/>
          <w:szCs w:val="22"/>
        </w:rPr>
        <w:drawing>
          <wp:inline distT="0" distB="0" distL="0" distR="0">
            <wp:extent cx="5495832" cy="346037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8701" cy="3462184"/>
                    </a:xfrm>
                    <a:prstGeom prst="rect">
                      <a:avLst/>
                    </a:prstGeom>
                  </pic:spPr>
                </pic:pic>
              </a:graphicData>
            </a:graphic>
          </wp:inline>
        </w:drawing>
      </w:r>
    </w:p>
    <w:p w:rsidR="000B72F0" w:rsidRPr="00330CFB" w:rsidRDefault="000B72F0" w:rsidP="000B72F0">
      <w:pPr>
        <w:autoSpaceDE w:val="0"/>
        <w:autoSpaceDN w:val="0"/>
        <w:adjustRightInd w:val="0"/>
        <w:jc w:val="both"/>
        <w:rPr>
          <w:sz w:val="22"/>
          <w:szCs w:val="22"/>
        </w:rPr>
      </w:pPr>
    </w:p>
    <w:p w:rsidR="000B72F0" w:rsidRPr="008713CC" w:rsidRDefault="00F3662A" w:rsidP="00F3662A">
      <w:pPr>
        <w:spacing w:line="276" w:lineRule="auto"/>
        <w:rPr>
          <w:b/>
          <w:sz w:val="20"/>
          <w:szCs w:val="20"/>
          <w:u w:val="single"/>
        </w:rPr>
      </w:pPr>
      <w:r w:rsidRPr="008713CC">
        <w:rPr>
          <w:b/>
          <w:sz w:val="20"/>
          <w:szCs w:val="20"/>
          <w:u w:val="single"/>
        </w:rPr>
        <w:t xml:space="preserve">Document 3 : Les déplacements de l’offre </w:t>
      </w:r>
    </w:p>
    <w:p w:rsidR="00F3662A" w:rsidRPr="00980193" w:rsidRDefault="00F3662A" w:rsidP="000B72F0">
      <w:pPr>
        <w:autoSpaceDE w:val="0"/>
        <w:autoSpaceDN w:val="0"/>
        <w:adjustRightInd w:val="0"/>
        <w:rPr>
          <w:b/>
          <w:sz w:val="16"/>
          <w:szCs w:val="16"/>
          <w:u w:val="single"/>
        </w:rPr>
      </w:pPr>
    </w:p>
    <w:p w:rsidR="000B72F0" w:rsidRPr="008713CC" w:rsidRDefault="000B72F0" w:rsidP="000B72F0">
      <w:pPr>
        <w:autoSpaceDE w:val="0"/>
        <w:autoSpaceDN w:val="0"/>
        <w:adjustRightInd w:val="0"/>
        <w:rPr>
          <w:sz w:val="20"/>
          <w:szCs w:val="20"/>
          <w:u w:val="single"/>
        </w:rPr>
      </w:pPr>
      <w:r w:rsidRPr="008713CC">
        <w:rPr>
          <w:b/>
          <w:sz w:val="20"/>
          <w:szCs w:val="20"/>
          <w:u w:val="single"/>
        </w:rPr>
        <w:t xml:space="preserve">Cas 1 : les conséquences de la canicule sur le marché des glaces. </w:t>
      </w:r>
      <w:r w:rsidRPr="008713CC">
        <w:rPr>
          <w:b/>
          <w:sz w:val="20"/>
          <w:szCs w:val="20"/>
        </w:rPr>
        <w:t>Imaginons un été caniculaire. Comment cette chaleur anormale touchera-t-elle le marché des cornets de glace ?</w:t>
      </w:r>
    </w:p>
    <w:p w:rsidR="000B72F0" w:rsidRPr="008713CC" w:rsidRDefault="000B72F0" w:rsidP="00F3662A">
      <w:pPr>
        <w:autoSpaceDE w:val="0"/>
        <w:autoSpaceDN w:val="0"/>
        <w:adjustRightInd w:val="0"/>
        <w:jc w:val="right"/>
        <w:rPr>
          <w:i/>
          <w:sz w:val="18"/>
          <w:szCs w:val="18"/>
        </w:rPr>
      </w:pPr>
      <w:r w:rsidRPr="008713CC">
        <w:rPr>
          <w:i/>
          <w:sz w:val="18"/>
          <w:szCs w:val="18"/>
        </w:rPr>
        <w:t xml:space="preserve">Source : </w:t>
      </w:r>
      <w:proofErr w:type="spellStart"/>
      <w:proofErr w:type="gramStart"/>
      <w:r w:rsidRPr="008713CC">
        <w:rPr>
          <w:i/>
          <w:sz w:val="18"/>
          <w:szCs w:val="18"/>
        </w:rPr>
        <w:t>G.Mankhv</w:t>
      </w:r>
      <w:proofErr w:type="spellEnd"/>
      <w:proofErr w:type="gramEnd"/>
      <w:r w:rsidRPr="008713CC">
        <w:rPr>
          <w:i/>
          <w:sz w:val="18"/>
          <w:szCs w:val="18"/>
        </w:rPr>
        <w:t xml:space="preserve"> » Principes de l'économie », </w:t>
      </w:r>
      <w:proofErr w:type="spellStart"/>
      <w:r w:rsidRPr="008713CC">
        <w:rPr>
          <w:i/>
          <w:sz w:val="18"/>
          <w:szCs w:val="18"/>
        </w:rPr>
        <w:t>Economica</w:t>
      </w:r>
      <w:proofErr w:type="spellEnd"/>
      <w:r w:rsidRPr="008713CC">
        <w:rPr>
          <w:i/>
          <w:sz w:val="18"/>
          <w:szCs w:val="18"/>
        </w:rPr>
        <w:t>, 1998,p.l00</w:t>
      </w:r>
    </w:p>
    <w:p w:rsidR="000B72F0" w:rsidRPr="008713CC" w:rsidRDefault="000B72F0" w:rsidP="000B72F0">
      <w:pPr>
        <w:autoSpaceDE w:val="0"/>
        <w:autoSpaceDN w:val="0"/>
        <w:adjustRightInd w:val="0"/>
        <w:rPr>
          <w:sz w:val="20"/>
          <w:szCs w:val="20"/>
        </w:rPr>
      </w:pPr>
      <w:r w:rsidRPr="008713CC">
        <w:rPr>
          <w:b/>
          <w:sz w:val="20"/>
          <w:szCs w:val="20"/>
          <w:u w:val="single"/>
        </w:rPr>
        <w:t>Q1 :</w:t>
      </w:r>
      <w:r w:rsidRPr="008713CC">
        <w:rPr>
          <w:sz w:val="20"/>
          <w:szCs w:val="20"/>
        </w:rPr>
        <w:t xml:space="preserve"> Quel est l'impact de cette canicule sur les préférences des consommateurs ? </w:t>
      </w:r>
    </w:p>
    <w:p w:rsidR="000B72F0" w:rsidRPr="008713CC" w:rsidRDefault="000B72F0" w:rsidP="000B72F0">
      <w:pPr>
        <w:autoSpaceDE w:val="0"/>
        <w:autoSpaceDN w:val="0"/>
        <w:adjustRightInd w:val="0"/>
        <w:rPr>
          <w:sz w:val="20"/>
          <w:szCs w:val="20"/>
        </w:rPr>
      </w:pPr>
      <w:r w:rsidRPr="008713CC">
        <w:rPr>
          <w:b/>
          <w:sz w:val="20"/>
          <w:szCs w:val="20"/>
          <w:u w:val="single"/>
        </w:rPr>
        <w:t>Q2 :</w:t>
      </w:r>
      <w:r w:rsidRPr="008713CC">
        <w:rPr>
          <w:sz w:val="20"/>
          <w:szCs w:val="20"/>
        </w:rPr>
        <w:t xml:space="preserve"> Comment se</w:t>
      </w:r>
      <w:r w:rsidR="006E5CD0">
        <w:rPr>
          <w:sz w:val="20"/>
          <w:szCs w:val="20"/>
        </w:rPr>
        <w:t xml:space="preserve"> déplace la droite de demande ?</w:t>
      </w:r>
    </w:p>
    <w:p w:rsidR="000B72F0" w:rsidRPr="008713CC" w:rsidRDefault="006E5CD0" w:rsidP="000B72F0">
      <w:pPr>
        <w:autoSpaceDE w:val="0"/>
        <w:autoSpaceDN w:val="0"/>
        <w:adjustRightInd w:val="0"/>
        <w:rPr>
          <w:sz w:val="20"/>
          <w:szCs w:val="20"/>
        </w:rPr>
      </w:pPr>
      <w:r>
        <w:rPr>
          <w:b/>
          <w:sz w:val="20"/>
          <w:szCs w:val="20"/>
          <w:u w:val="single"/>
        </w:rPr>
        <w:t>Q3</w:t>
      </w:r>
      <w:r w:rsidR="000B72F0" w:rsidRPr="008713CC">
        <w:rPr>
          <w:b/>
          <w:sz w:val="20"/>
          <w:szCs w:val="20"/>
          <w:u w:val="single"/>
        </w:rPr>
        <w:t> :</w:t>
      </w:r>
      <w:r w:rsidR="000B72F0" w:rsidRPr="008713CC">
        <w:rPr>
          <w:sz w:val="20"/>
          <w:szCs w:val="20"/>
        </w:rPr>
        <w:t xml:space="preserve"> Comment se traduit ce déplacement sur le marché des glaces ? </w:t>
      </w:r>
      <w:r w:rsidR="00F3662A" w:rsidRPr="008713CC">
        <w:rPr>
          <w:sz w:val="20"/>
          <w:szCs w:val="20"/>
        </w:rPr>
        <w:t>Que fera l’offre ?</w:t>
      </w:r>
    </w:p>
    <w:p w:rsidR="000B72F0" w:rsidRPr="008713CC" w:rsidRDefault="006E5CD0" w:rsidP="000B72F0">
      <w:pPr>
        <w:autoSpaceDE w:val="0"/>
        <w:autoSpaceDN w:val="0"/>
        <w:adjustRightInd w:val="0"/>
        <w:rPr>
          <w:sz w:val="20"/>
          <w:szCs w:val="20"/>
        </w:rPr>
      </w:pPr>
      <w:r>
        <w:rPr>
          <w:b/>
          <w:sz w:val="20"/>
          <w:szCs w:val="20"/>
          <w:u w:val="single"/>
        </w:rPr>
        <w:t>Q4</w:t>
      </w:r>
      <w:r w:rsidR="000B72F0" w:rsidRPr="008713CC">
        <w:rPr>
          <w:b/>
          <w:sz w:val="20"/>
          <w:szCs w:val="20"/>
          <w:u w:val="single"/>
        </w:rPr>
        <w:t> :</w:t>
      </w:r>
      <w:r w:rsidR="000B72F0" w:rsidRPr="008713CC">
        <w:rPr>
          <w:sz w:val="20"/>
          <w:szCs w:val="20"/>
        </w:rPr>
        <w:t xml:space="preserve"> Connaissez-vous d'autres exemples de marché qui fonctionnent de manière saisonnière comme celui des glaces ?</w:t>
      </w:r>
    </w:p>
    <w:p w:rsidR="000B72F0" w:rsidRPr="00980193" w:rsidRDefault="000B72F0" w:rsidP="000B72F0">
      <w:pPr>
        <w:autoSpaceDE w:val="0"/>
        <w:autoSpaceDN w:val="0"/>
        <w:adjustRightInd w:val="0"/>
        <w:rPr>
          <w:sz w:val="16"/>
          <w:szCs w:val="16"/>
        </w:rPr>
      </w:pPr>
    </w:p>
    <w:p w:rsidR="000B72F0" w:rsidRPr="008713CC" w:rsidRDefault="000B72F0" w:rsidP="000B72F0">
      <w:pPr>
        <w:autoSpaceDE w:val="0"/>
        <w:autoSpaceDN w:val="0"/>
        <w:adjustRightInd w:val="0"/>
        <w:rPr>
          <w:b/>
          <w:sz w:val="20"/>
          <w:szCs w:val="20"/>
          <w:u w:val="single"/>
        </w:rPr>
      </w:pPr>
      <w:r w:rsidRPr="008713CC">
        <w:rPr>
          <w:b/>
          <w:sz w:val="20"/>
          <w:szCs w:val="20"/>
          <w:u w:val="single"/>
        </w:rPr>
        <w:t>Cas 2 : les conséquences d'un tremblement de terre sur le marché des glaces</w:t>
      </w:r>
    </w:p>
    <w:p w:rsidR="000B72F0" w:rsidRPr="008713CC" w:rsidRDefault="000B72F0" w:rsidP="000B72F0">
      <w:pPr>
        <w:autoSpaceDE w:val="0"/>
        <w:autoSpaceDN w:val="0"/>
        <w:adjustRightInd w:val="0"/>
        <w:rPr>
          <w:b/>
          <w:sz w:val="20"/>
          <w:szCs w:val="20"/>
        </w:rPr>
      </w:pPr>
      <w:r w:rsidRPr="008713CC">
        <w:rPr>
          <w:b/>
          <w:sz w:val="20"/>
          <w:szCs w:val="20"/>
        </w:rPr>
        <w:t>Imaginons qu'un tremblement de terre détruise plusieurs fabriques de glaces. Comment ce tremblement de terre touchera-t-il le marché des cornets de glace ?</w:t>
      </w:r>
    </w:p>
    <w:p w:rsidR="000B72F0" w:rsidRPr="008713CC" w:rsidRDefault="000B72F0" w:rsidP="00980193">
      <w:pPr>
        <w:autoSpaceDE w:val="0"/>
        <w:autoSpaceDN w:val="0"/>
        <w:adjustRightInd w:val="0"/>
        <w:jc w:val="right"/>
        <w:rPr>
          <w:i/>
          <w:sz w:val="18"/>
          <w:szCs w:val="18"/>
        </w:rPr>
      </w:pPr>
      <w:r w:rsidRPr="008713CC">
        <w:rPr>
          <w:i/>
          <w:sz w:val="18"/>
          <w:szCs w:val="18"/>
        </w:rPr>
        <w:t xml:space="preserve">Source : </w:t>
      </w:r>
      <w:proofErr w:type="spellStart"/>
      <w:proofErr w:type="gramStart"/>
      <w:r w:rsidRPr="008713CC">
        <w:rPr>
          <w:i/>
          <w:sz w:val="18"/>
          <w:szCs w:val="18"/>
        </w:rPr>
        <w:t>G.Mankhv</w:t>
      </w:r>
      <w:proofErr w:type="spellEnd"/>
      <w:proofErr w:type="gramEnd"/>
      <w:r w:rsidRPr="008713CC">
        <w:rPr>
          <w:i/>
          <w:sz w:val="18"/>
          <w:szCs w:val="18"/>
        </w:rPr>
        <w:t xml:space="preserve"> « Principes de l'économie », </w:t>
      </w:r>
      <w:proofErr w:type="spellStart"/>
      <w:r w:rsidRPr="008713CC">
        <w:rPr>
          <w:i/>
          <w:sz w:val="18"/>
          <w:szCs w:val="18"/>
        </w:rPr>
        <w:t>Economica</w:t>
      </w:r>
      <w:proofErr w:type="spellEnd"/>
      <w:r w:rsidRPr="008713CC">
        <w:rPr>
          <w:i/>
          <w:sz w:val="18"/>
          <w:szCs w:val="18"/>
        </w:rPr>
        <w:t>, 1998,p.l00</w:t>
      </w:r>
    </w:p>
    <w:p w:rsidR="000B72F0" w:rsidRPr="008713CC" w:rsidRDefault="000B72F0" w:rsidP="000B72F0">
      <w:pPr>
        <w:autoSpaceDE w:val="0"/>
        <w:autoSpaceDN w:val="0"/>
        <w:adjustRightInd w:val="0"/>
        <w:rPr>
          <w:sz w:val="20"/>
          <w:szCs w:val="20"/>
        </w:rPr>
      </w:pPr>
      <w:r w:rsidRPr="008713CC">
        <w:rPr>
          <w:b/>
          <w:sz w:val="20"/>
          <w:szCs w:val="20"/>
          <w:u w:val="single"/>
        </w:rPr>
        <w:t>Q1 :</w:t>
      </w:r>
      <w:r w:rsidRPr="008713CC">
        <w:rPr>
          <w:sz w:val="20"/>
          <w:szCs w:val="20"/>
        </w:rPr>
        <w:t xml:space="preserve"> Quel est l'impact de ce tremblement de terre sur la production de glaces ? </w:t>
      </w:r>
    </w:p>
    <w:p w:rsidR="000B72F0" w:rsidRPr="008713CC" w:rsidRDefault="000B72F0" w:rsidP="000B72F0">
      <w:pPr>
        <w:autoSpaceDE w:val="0"/>
        <w:autoSpaceDN w:val="0"/>
        <w:adjustRightInd w:val="0"/>
        <w:rPr>
          <w:sz w:val="20"/>
          <w:szCs w:val="20"/>
        </w:rPr>
      </w:pPr>
      <w:r w:rsidRPr="008713CC">
        <w:rPr>
          <w:b/>
          <w:sz w:val="20"/>
          <w:szCs w:val="20"/>
          <w:u w:val="single"/>
        </w:rPr>
        <w:t>Q2 :</w:t>
      </w:r>
      <w:r w:rsidRPr="008713CC">
        <w:rPr>
          <w:sz w:val="20"/>
          <w:szCs w:val="20"/>
        </w:rPr>
        <w:t xml:space="preserve"> Comment se déplace la droite d'offre ?</w:t>
      </w:r>
    </w:p>
    <w:p w:rsidR="000B72F0" w:rsidRPr="008713CC" w:rsidRDefault="000B72F0" w:rsidP="000B72F0">
      <w:pPr>
        <w:autoSpaceDE w:val="0"/>
        <w:autoSpaceDN w:val="0"/>
        <w:adjustRightInd w:val="0"/>
        <w:rPr>
          <w:sz w:val="20"/>
          <w:szCs w:val="20"/>
        </w:rPr>
      </w:pPr>
      <w:r w:rsidRPr="008713CC">
        <w:rPr>
          <w:b/>
          <w:sz w:val="20"/>
          <w:szCs w:val="20"/>
          <w:u w:val="single"/>
        </w:rPr>
        <w:t>Q3 :</w:t>
      </w:r>
      <w:r w:rsidRPr="008713CC">
        <w:rPr>
          <w:sz w:val="20"/>
          <w:szCs w:val="20"/>
        </w:rPr>
        <w:t xml:space="preserve"> Représent</w:t>
      </w:r>
      <w:r w:rsidR="006E5CD0">
        <w:rPr>
          <w:sz w:val="20"/>
          <w:szCs w:val="20"/>
        </w:rPr>
        <w:t>ez graphiquement ce déplacement.</w:t>
      </w:r>
    </w:p>
    <w:p w:rsidR="000B72F0" w:rsidRPr="008713CC" w:rsidRDefault="000B72F0" w:rsidP="000B72F0">
      <w:pPr>
        <w:autoSpaceDE w:val="0"/>
        <w:autoSpaceDN w:val="0"/>
        <w:adjustRightInd w:val="0"/>
        <w:rPr>
          <w:sz w:val="20"/>
          <w:szCs w:val="20"/>
        </w:rPr>
      </w:pPr>
      <w:r w:rsidRPr="008713CC">
        <w:rPr>
          <w:b/>
          <w:sz w:val="20"/>
          <w:szCs w:val="20"/>
          <w:u w:val="single"/>
        </w:rPr>
        <w:t>Q4 :</w:t>
      </w:r>
      <w:r w:rsidRPr="008713CC">
        <w:rPr>
          <w:sz w:val="20"/>
          <w:szCs w:val="20"/>
        </w:rPr>
        <w:t xml:space="preserve"> Comment se traduit ce déplacement sur le marché des glaces ?</w:t>
      </w:r>
    </w:p>
    <w:p w:rsidR="008713CC" w:rsidRDefault="008713CC" w:rsidP="0023368B">
      <w:pPr>
        <w:spacing w:after="200" w:line="276" w:lineRule="auto"/>
        <w:rPr>
          <w:rFonts w:ascii="Berlin Sans FB Demi" w:hAnsi="Berlin Sans FB Demi" w:cs="Aharoni"/>
          <w:b/>
          <w:sz w:val="22"/>
          <w:szCs w:val="22"/>
          <w:u w:val="double"/>
        </w:rPr>
      </w:pPr>
    </w:p>
    <w:p w:rsidR="0023368B" w:rsidRPr="00330CFB" w:rsidRDefault="006E5CD0" w:rsidP="008713CC">
      <w:pPr>
        <w:rPr>
          <w:rFonts w:ascii="Berlin Sans FB Demi" w:hAnsi="Berlin Sans FB Demi" w:cs="Aharoni"/>
          <w:b/>
          <w:sz w:val="22"/>
          <w:szCs w:val="22"/>
          <w:u w:val="double"/>
        </w:rPr>
      </w:pPr>
      <w:r>
        <w:rPr>
          <w:rFonts w:ascii="Berlin Sans FB Demi" w:hAnsi="Berlin Sans FB Demi" w:cs="Aharoni"/>
          <w:b/>
          <w:sz w:val="22"/>
          <w:szCs w:val="22"/>
          <w:u w:val="double"/>
        </w:rPr>
        <w:t>ACTIVITE 4</w:t>
      </w:r>
      <w:r w:rsidR="00294D4C" w:rsidRPr="00330CFB">
        <w:rPr>
          <w:rFonts w:ascii="Berlin Sans FB Demi" w:hAnsi="Berlin Sans FB Demi" w:cs="Aharoni"/>
          <w:b/>
          <w:sz w:val="22"/>
          <w:szCs w:val="22"/>
          <w:u w:val="double"/>
        </w:rPr>
        <w:t xml:space="preserve"> : </w:t>
      </w:r>
      <w:r w:rsidR="0023368B" w:rsidRPr="00330CFB">
        <w:rPr>
          <w:rFonts w:ascii="Berlin Sans FB Demi" w:hAnsi="Berlin Sans FB Demi" w:cs="Aharoni"/>
          <w:b/>
          <w:sz w:val="22"/>
          <w:szCs w:val="22"/>
          <w:u w:val="double"/>
        </w:rPr>
        <w:t>LE MARCHE FONCTIONNE-IL TOUJOURS A L’EQUILIBRE ?</w:t>
      </w:r>
    </w:p>
    <w:p w:rsidR="006E5CD0" w:rsidRPr="006E5CD0" w:rsidRDefault="006E5CD0" w:rsidP="008713CC">
      <w:pPr>
        <w:rPr>
          <w:b/>
          <w:sz w:val="16"/>
          <w:szCs w:val="16"/>
          <w:u w:val="single"/>
        </w:rPr>
      </w:pPr>
    </w:p>
    <w:p w:rsidR="00DB3CB6" w:rsidRPr="006E5CD0" w:rsidRDefault="00DB3CB6" w:rsidP="008713CC">
      <w:pPr>
        <w:rPr>
          <w:b/>
          <w:sz w:val="20"/>
          <w:szCs w:val="20"/>
          <w:u w:val="single"/>
        </w:rPr>
      </w:pPr>
      <w:r w:rsidRPr="006E5CD0">
        <w:rPr>
          <w:b/>
          <w:sz w:val="20"/>
          <w:szCs w:val="20"/>
          <w:u w:val="single"/>
        </w:rPr>
        <w:t>Exercice 1 : Le surplus du consommateur et du producteur</w:t>
      </w:r>
    </w:p>
    <w:p w:rsidR="00DB3CB6" w:rsidRPr="006E5CD0" w:rsidRDefault="00DB3CB6" w:rsidP="008713CC">
      <w:pPr>
        <w:rPr>
          <w:b/>
          <w:sz w:val="20"/>
          <w:szCs w:val="20"/>
          <w:u w:val="single"/>
        </w:rPr>
      </w:pPr>
    </w:p>
    <w:p w:rsidR="00DB3CB6" w:rsidRPr="006E5CD0" w:rsidRDefault="00DB3CB6" w:rsidP="008713CC">
      <w:pPr>
        <w:rPr>
          <w:b/>
          <w:sz w:val="20"/>
          <w:szCs w:val="20"/>
          <w:u w:val="single"/>
        </w:rPr>
      </w:pPr>
      <w:r w:rsidRPr="006E5CD0">
        <w:rPr>
          <w:b/>
          <w:sz w:val="20"/>
          <w:szCs w:val="20"/>
          <w:u w:val="single"/>
        </w:rPr>
        <w:t>Document 1 : Le surplus du consommateur et la courbe de demande</w:t>
      </w:r>
    </w:p>
    <w:p w:rsidR="00DB3CB6" w:rsidRPr="006E5CD0" w:rsidRDefault="00DB3CB6" w:rsidP="00DB3CB6">
      <w:pPr>
        <w:autoSpaceDE w:val="0"/>
        <w:autoSpaceDN w:val="0"/>
        <w:adjustRightInd w:val="0"/>
        <w:jc w:val="both"/>
        <w:rPr>
          <w:rFonts w:cs="Times New Roman"/>
          <w:sz w:val="20"/>
          <w:szCs w:val="20"/>
        </w:rPr>
      </w:pPr>
      <w:r w:rsidRPr="006E5CD0">
        <w:rPr>
          <w:noProof/>
          <w:sz w:val="20"/>
          <w:szCs w:val="20"/>
        </w:rPr>
        <w:drawing>
          <wp:anchor distT="0" distB="0" distL="114300" distR="114300" simplePos="0" relativeHeight="251655168" behindDoc="0" locked="0" layoutInCell="1" allowOverlap="1">
            <wp:simplePos x="0" y="0"/>
            <wp:positionH relativeFrom="margin">
              <wp:posOffset>56515</wp:posOffset>
            </wp:positionH>
            <wp:positionV relativeFrom="paragraph">
              <wp:posOffset>556260</wp:posOffset>
            </wp:positionV>
            <wp:extent cx="2055495" cy="105537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5495" cy="1055370"/>
                    </a:xfrm>
                    <a:prstGeom prst="rect">
                      <a:avLst/>
                    </a:prstGeom>
                  </pic:spPr>
                </pic:pic>
              </a:graphicData>
            </a:graphic>
            <wp14:sizeRelH relativeFrom="margin">
              <wp14:pctWidth>0</wp14:pctWidth>
            </wp14:sizeRelH>
            <wp14:sizeRelV relativeFrom="margin">
              <wp14:pctHeight>0</wp14:pctHeight>
            </wp14:sizeRelV>
          </wp:anchor>
        </w:drawing>
      </w:r>
      <w:r w:rsidRPr="006E5CD0">
        <w:rPr>
          <w:rFonts w:cs="Times New Roman"/>
          <w:sz w:val="20"/>
          <w:szCs w:val="20"/>
        </w:rPr>
        <w:t xml:space="preserve">Un livre usager n'est pas équivalent à un neuf - il peut être abîmé, surligné par quelqu'un d'autre, et peut ne pas être à jour. A quel point cela vous dérange dépend de vos préférences. Certains acheteurs potentiels préféreraient acheter le livre usagé s'il n'était que légèrement meilleur marché que le livre neuf, tandis que d'autres achèteraient le livre usagé seulement s'il était bien meilleur marché. Définissons la disposition à payer d'un acheteur comme le prix maximum auquel il achèterait un bien, dans ce cas le manuel usagé. Un individu n'achètera pas le livre s'il coûte plus que </w:t>
      </w:r>
      <w:proofErr w:type="gramStart"/>
      <w:r w:rsidRPr="006E5CD0">
        <w:rPr>
          <w:rFonts w:cs="Times New Roman"/>
          <w:sz w:val="20"/>
          <w:szCs w:val="20"/>
        </w:rPr>
        <w:t>ce</w:t>
      </w:r>
      <w:proofErr w:type="gramEnd"/>
      <w:r w:rsidRPr="006E5CD0">
        <w:rPr>
          <w:rFonts w:cs="Times New Roman"/>
          <w:sz w:val="20"/>
          <w:szCs w:val="20"/>
        </w:rPr>
        <w:t xml:space="preserve"> montant, mais sera disposé à la faire s'il coûte moins. Si le prix est juste égal à la disposition à payer d'un individu, celui-ci est indifférent entre acheter et ne pas acheter. (...) Le tableau (...) indique 5 acheteurs potentiels d'un livre usagé qui coûte 100 euros neuf, classé selon leur disposition à payer.</w:t>
      </w:r>
    </w:p>
    <w:p w:rsidR="00DB3CB6" w:rsidRPr="006E5CD0" w:rsidRDefault="00DB3CB6" w:rsidP="00DB3CB6">
      <w:pPr>
        <w:autoSpaceDE w:val="0"/>
        <w:autoSpaceDN w:val="0"/>
        <w:adjustRightInd w:val="0"/>
        <w:jc w:val="both"/>
        <w:rPr>
          <w:rFonts w:cs="Times New Roman"/>
          <w:sz w:val="20"/>
          <w:szCs w:val="20"/>
        </w:rPr>
      </w:pPr>
      <w:r w:rsidRPr="006E5CD0">
        <w:rPr>
          <w:rFonts w:cs="Times New Roman"/>
          <w:sz w:val="20"/>
          <w:szCs w:val="20"/>
        </w:rPr>
        <w:t>(...) Supposé qu'une librairie mette à disposition des manuels d'occasion à un prix de 30 euros. Dans ce cas Sophie. Paul et Claudia achèteront des manuels. Gagneront-ils à faire cet achat, et si oui combien ? La réponse, donnée par le tableau, est que chaque étudiant qui achète un manuel fait un gain net mais que le montant diffère selon les étudiants.</w:t>
      </w:r>
    </w:p>
    <w:p w:rsidR="00DB3CB6" w:rsidRPr="006E5CD0" w:rsidRDefault="00DB3CB6" w:rsidP="00DB3CB6">
      <w:pPr>
        <w:jc w:val="both"/>
        <w:rPr>
          <w:b/>
          <w:sz w:val="20"/>
          <w:szCs w:val="20"/>
          <w:u w:val="single"/>
        </w:rPr>
      </w:pPr>
      <w:r w:rsidRPr="006E5CD0">
        <w:rPr>
          <w:noProof/>
          <w:sz w:val="20"/>
          <w:szCs w:val="20"/>
        </w:rPr>
        <w:drawing>
          <wp:anchor distT="0" distB="0" distL="114300" distR="114300" simplePos="0" relativeHeight="251670528" behindDoc="0" locked="0" layoutInCell="1" allowOverlap="1">
            <wp:simplePos x="0" y="0"/>
            <wp:positionH relativeFrom="column">
              <wp:posOffset>2988</wp:posOffset>
            </wp:positionH>
            <wp:positionV relativeFrom="paragraph">
              <wp:posOffset>523</wp:posOffset>
            </wp:positionV>
            <wp:extent cx="4912659" cy="1223938"/>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2659" cy="1223938"/>
                    </a:xfrm>
                    <a:prstGeom prst="rect">
                      <a:avLst/>
                    </a:prstGeom>
                  </pic:spPr>
                </pic:pic>
              </a:graphicData>
            </a:graphic>
          </wp:anchor>
        </w:drawing>
      </w:r>
    </w:p>
    <w:p w:rsidR="00DB3CB6" w:rsidRPr="006E5CD0" w:rsidRDefault="00DB3CB6" w:rsidP="00DB3CB6">
      <w:pPr>
        <w:autoSpaceDE w:val="0"/>
        <w:autoSpaceDN w:val="0"/>
        <w:adjustRightInd w:val="0"/>
        <w:jc w:val="both"/>
        <w:rPr>
          <w:rFonts w:cs="Times New Roman"/>
          <w:sz w:val="20"/>
          <w:szCs w:val="20"/>
        </w:rPr>
      </w:pPr>
      <w:r w:rsidRPr="006E5CD0">
        <w:rPr>
          <w:rFonts w:cs="Times New Roman"/>
          <w:sz w:val="20"/>
          <w:szCs w:val="20"/>
        </w:rPr>
        <w:t>(...) Le gain net qu'un acheteur réalise lors de l'achat d'un bien est appelé surplus du consommateur individuel. (...) La somme des surplus de consommateurs individuels réalisés par tous les acheteurs d'un bien est appelée surplus total du consommateur. (...) Les économistes utilisent souvent le terme de surplus de consommateur pour faire référence à la fois au surplus du consommateur individuel et total. (...) Le surplus total du consommateur généré par les achats d'un bien à un prix donné est égal à la zone située sous la courbe de demande au-dessus du prix. Le même principe s'applique quel que soit le nombre de consommateurs.</w:t>
      </w:r>
    </w:p>
    <w:p w:rsidR="00DB3CB6" w:rsidRPr="006E5CD0" w:rsidRDefault="00DB3CB6" w:rsidP="00FF41FD">
      <w:pPr>
        <w:autoSpaceDE w:val="0"/>
        <w:autoSpaceDN w:val="0"/>
        <w:adjustRightInd w:val="0"/>
        <w:rPr>
          <w:rFonts w:ascii="Times New Roman" w:hAnsi="Times New Roman" w:cs="Times New Roman"/>
          <w:i/>
          <w:sz w:val="18"/>
          <w:szCs w:val="18"/>
        </w:rPr>
      </w:pPr>
      <w:r w:rsidRPr="006E5CD0">
        <w:rPr>
          <w:rFonts w:ascii="Times New Roman" w:hAnsi="Times New Roman" w:cs="Times New Roman"/>
          <w:i/>
          <w:sz w:val="18"/>
          <w:szCs w:val="18"/>
        </w:rPr>
        <w:t>Source : Paul K</w:t>
      </w:r>
      <w:r w:rsidR="00FF41FD" w:rsidRPr="006E5CD0">
        <w:rPr>
          <w:rFonts w:ascii="Times New Roman" w:hAnsi="Times New Roman" w:cs="Times New Roman"/>
          <w:i/>
          <w:sz w:val="18"/>
          <w:szCs w:val="18"/>
        </w:rPr>
        <w:t>rugman et Robin Wells. Microécon</w:t>
      </w:r>
      <w:r w:rsidRPr="006E5CD0">
        <w:rPr>
          <w:rFonts w:ascii="Times New Roman" w:hAnsi="Times New Roman" w:cs="Times New Roman"/>
          <w:i/>
          <w:sz w:val="18"/>
          <w:szCs w:val="18"/>
        </w:rPr>
        <w:t>omie. De Boeck. 2013. p°173-175</w:t>
      </w:r>
    </w:p>
    <w:p w:rsidR="00DB3CB6" w:rsidRDefault="006E5CD0" w:rsidP="00DB3CB6">
      <w:pPr>
        <w:autoSpaceDE w:val="0"/>
        <w:autoSpaceDN w:val="0"/>
        <w:adjustRightInd w:val="0"/>
        <w:jc w:val="both"/>
        <w:rPr>
          <w:rFonts w:cs="Times New Roman"/>
          <w:sz w:val="20"/>
          <w:szCs w:val="20"/>
        </w:rPr>
      </w:pPr>
      <w:r w:rsidRPr="006E5CD0">
        <w:rPr>
          <w:noProof/>
          <w:sz w:val="20"/>
          <w:szCs w:val="20"/>
        </w:rPr>
        <w:drawing>
          <wp:anchor distT="0" distB="0" distL="114300" distR="114300" simplePos="0" relativeHeight="251662336" behindDoc="0" locked="0" layoutInCell="1" allowOverlap="1">
            <wp:simplePos x="0" y="0"/>
            <wp:positionH relativeFrom="margin">
              <wp:posOffset>-45272</wp:posOffset>
            </wp:positionH>
            <wp:positionV relativeFrom="paragraph">
              <wp:posOffset>4258</wp:posOffset>
            </wp:positionV>
            <wp:extent cx="2557780" cy="191897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7780" cy="1918970"/>
                    </a:xfrm>
                    <a:prstGeom prst="rect">
                      <a:avLst/>
                    </a:prstGeom>
                  </pic:spPr>
                </pic:pic>
              </a:graphicData>
            </a:graphic>
            <wp14:sizeRelH relativeFrom="margin">
              <wp14:pctWidth>0</wp14:pctWidth>
            </wp14:sizeRelH>
            <wp14:sizeRelV relativeFrom="margin">
              <wp14:pctHeight>0</wp14:pctHeight>
            </wp14:sizeRelV>
          </wp:anchor>
        </w:drawing>
      </w:r>
      <w:r w:rsidR="00DB3CB6" w:rsidRPr="006E5CD0">
        <w:rPr>
          <w:rFonts w:cs="Times New Roman"/>
          <w:b/>
          <w:sz w:val="20"/>
          <w:szCs w:val="20"/>
          <w:u w:val="single"/>
        </w:rPr>
        <w:t>Q1 :</w:t>
      </w:r>
      <w:r w:rsidR="00DB3CB6" w:rsidRPr="006E5CD0">
        <w:rPr>
          <w:rFonts w:cs="Times New Roman"/>
          <w:sz w:val="20"/>
          <w:szCs w:val="20"/>
        </w:rPr>
        <w:t xml:space="preserve"> Comment se calcule le surplus du consommateur individuel ? Comment obtient-on le surplus total du consommateur ?</w:t>
      </w:r>
    </w:p>
    <w:p w:rsidR="006E5CD0" w:rsidRDefault="006E5CD0" w:rsidP="00DB3CB6">
      <w:pPr>
        <w:autoSpaceDE w:val="0"/>
        <w:autoSpaceDN w:val="0"/>
        <w:adjustRightInd w:val="0"/>
        <w:jc w:val="both"/>
        <w:rPr>
          <w:rFonts w:cs="Times New Roman"/>
          <w:sz w:val="20"/>
          <w:szCs w:val="20"/>
        </w:rPr>
      </w:pPr>
    </w:p>
    <w:p w:rsidR="006E5CD0" w:rsidRDefault="006E5CD0" w:rsidP="00DB3CB6">
      <w:pPr>
        <w:autoSpaceDE w:val="0"/>
        <w:autoSpaceDN w:val="0"/>
        <w:adjustRightInd w:val="0"/>
        <w:jc w:val="both"/>
        <w:rPr>
          <w:rFonts w:cs="Times New Roman"/>
          <w:sz w:val="20"/>
          <w:szCs w:val="20"/>
        </w:rPr>
      </w:pPr>
    </w:p>
    <w:p w:rsidR="006E5CD0" w:rsidRPr="006E5CD0" w:rsidRDefault="006E5CD0" w:rsidP="00DB3CB6">
      <w:pPr>
        <w:autoSpaceDE w:val="0"/>
        <w:autoSpaceDN w:val="0"/>
        <w:adjustRightInd w:val="0"/>
        <w:jc w:val="both"/>
        <w:rPr>
          <w:rFonts w:cs="Times New Roman"/>
          <w:sz w:val="20"/>
          <w:szCs w:val="20"/>
        </w:rPr>
      </w:pPr>
    </w:p>
    <w:p w:rsidR="00FF41FD" w:rsidRPr="006E5CD0" w:rsidRDefault="00DB3CB6" w:rsidP="00DB3CB6">
      <w:pPr>
        <w:autoSpaceDE w:val="0"/>
        <w:autoSpaceDN w:val="0"/>
        <w:adjustRightInd w:val="0"/>
        <w:jc w:val="both"/>
        <w:rPr>
          <w:rFonts w:cs="Times New Roman"/>
          <w:sz w:val="20"/>
          <w:szCs w:val="20"/>
        </w:rPr>
      </w:pPr>
      <w:r w:rsidRPr="006E5CD0">
        <w:rPr>
          <w:rFonts w:cs="Times New Roman"/>
          <w:b/>
          <w:sz w:val="20"/>
          <w:szCs w:val="20"/>
          <w:u w:val="single"/>
        </w:rPr>
        <w:t>Q2 :</w:t>
      </w:r>
      <w:r w:rsidRPr="006E5CD0">
        <w:rPr>
          <w:rFonts w:cs="Times New Roman"/>
          <w:sz w:val="20"/>
          <w:szCs w:val="20"/>
        </w:rPr>
        <w:t xml:space="preserve"> Comment déterminer graphiquement, à partir de la courbe de demande et du prix, le surplus du consommateur ?</w:t>
      </w:r>
    </w:p>
    <w:p w:rsidR="006E5CD0" w:rsidRDefault="006E5CD0" w:rsidP="00DB3CB6">
      <w:pPr>
        <w:autoSpaceDE w:val="0"/>
        <w:autoSpaceDN w:val="0"/>
        <w:adjustRightInd w:val="0"/>
        <w:jc w:val="both"/>
        <w:rPr>
          <w:rFonts w:cs="Times New Roman"/>
          <w:sz w:val="20"/>
          <w:szCs w:val="20"/>
        </w:rPr>
      </w:pPr>
    </w:p>
    <w:p w:rsidR="006E5CD0" w:rsidRDefault="006E5CD0" w:rsidP="00DB3CB6">
      <w:pPr>
        <w:autoSpaceDE w:val="0"/>
        <w:autoSpaceDN w:val="0"/>
        <w:adjustRightInd w:val="0"/>
        <w:jc w:val="both"/>
        <w:rPr>
          <w:rFonts w:cs="Times New Roman"/>
          <w:sz w:val="20"/>
          <w:szCs w:val="20"/>
        </w:rPr>
      </w:pPr>
    </w:p>
    <w:p w:rsidR="00DB3CB6" w:rsidRPr="006E5CD0" w:rsidRDefault="00DB3CB6" w:rsidP="00DB3CB6">
      <w:pPr>
        <w:autoSpaceDE w:val="0"/>
        <w:autoSpaceDN w:val="0"/>
        <w:adjustRightInd w:val="0"/>
        <w:jc w:val="both"/>
        <w:rPr>
          <w:rFonts w:cs="Times New Roman"/>
          <w:sz w:val="20"/>
          <w:szCs w:val="20"/>
        </w:rPr>
      </w:pPr>
      <w:r w:rsidRPr="006E5CD0">
        <w:rPr>
          <w:rFonts w:cs="Times New Roman"/>
          <w:sz w:val="20"/>
          <w:szCs w:val="20"/>
        </w:rPr>
        <w:br/>
      </w:r>
      <w:r w:rsidRPr="006E5CD0">
        <w:rPr>
          <w:rFonts w:cs="Times New Roman"/>
          <w:b/>
          <w:sz w:val="20"/>
          <w:szCs w:val="20"/>
          <w:u w:val="single"/>
        </w:rPr>
        <w:t>Q3 :</w:t>
      </w:r>
      <w:r w:rsidRPr="006E5CD0">
        <w:rPr>
          <w:rFonts w:cs="Times New Roman"/>
          <w:sz w:val="20"/>
          <w:szCs w:val="20"/>
        </w:rPr>
        <w:t xml:space="preserve"> Sur le graphique ci-dessous, hachurez la zone représentant le surplus total du consommateur au prix d'équilibre ?</w:t>
      </w:r>
    </w:p>
    <w:p w:rsidR="00DB3CB6" w:rsidRPr="006E5CD0" w:rsidRDefault="00DB3CB6" w:rsidP="0023368B">
      <w:pPr>
        <w:rPr>
          <w:b/>
          <w:sz w:val="20"/>
          <w:szCs w:val="20"/>
          <w:u w:val="single"/>
        </w:rPr>
      </w:pPr>
      <w:r w:rsidRPr="006E5CD0">
        <w:rPr>
          <w:b/>
          <w:sz w:val="20"/>
          <w:szCs w:val="20"/>
          <w:u w:val="single"/>
        </w:rPr>
        <w:lastRenderedPageBreak/>
        <w:t>Document 2 : Le surplus du producteur et la courbe d’offre</w:t>
      </w:r>
    </w:p>
    <w:p w:rsidR="0044591F" w:rsidRPr="006E5CD0" w:rsidRDefault="00FF41FD" w:rsidP="0044591F">
      <w:pPr>
        <w:autoSpaceDE w:val="0"/>
        <w:autoSpaceDN w:val="0"/>
        <w:adjustRightInd w:val="0"/>
        <w:jc w:val="both"/>
        <w:rPr>
          <w:rFonts w:cs="Times New Roman"/>
          <w:sz w:val="20"/>
          <w:szCs w:val="20"/>
        </w:rPr>
      </w:pPr>
      <w:r w:rsidRPr="006E5CD0">
        <w:rPr>
          <w:noProof/>
          <w:sz w:val="20"/>
          <w:szCs w:val="20"/>
        </w:rPr>
        <w:drawing>
          <wp:anchor distT="0" distB="0" distL="114300" distR="114300" simplePos="0" relativeHeight="251668480" behindDoc="0" locked="0" layoutInCell="1" allowOverlap="1">
            <wp:simplePos x="0" y="0"/>
            <wp:positionH relativeFrom="column">
              <wp:posOffset>2540</wp:posOffset>
            </wp:positionH>
            <wp:positionV relativeFrom="paragraph">
              <wp:posOffset>3810</wp:posOffset>
            </wp:positionV>
            <wp:extent cx="2097405" cy="110363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7405" cy="1103630"/>
                    </a:xfrm>
                    <a:prstGeom prst="rect">
                      <a:avLst/>
                    </a:prstGeom>
                  </pic:spPr>
                </pic:pic>
              </a:graphicData>
            </a:graphic>
            <wp14:sizeRelH relativeFrom="margin">
              <wp14:pctWidth>0</wp14:pctWidth>
            </wp14:sizeRelH>
            <wp14:sizeRelV relativeFrom="margin">
              <wp14:pctHeight>0</wp14:pctHeight>
            </wp14:sizeRelV>
          </wp:anchor>
        </w:drawing>
      </w:r>
      <w:r w:rsidR="0044591F" w:rsidRPr="006E5CD0">
        <w:rPr>
          <w:rFonts w:hAnsi="Times New Roman" w:cs="Times New Roman"/>
          <w:sz w:val="20"/>
          <w:szCs w:val="20"/>
        </w:rPr>
        <w:t xml:space="preserve"> </w:t>
      </w:r>
      <w:r w:rsidR="0044591F" w:rsidRPr="006E5CD0">
        <w:rPr>
          <w:rFonts w:cs="Times New Roman"/>
          <w:sz w:val="20"/>
          <w:szCs w:val="20"/>
        </w:rPr>
        <w:t>Prenez un groupe d'étudiants vendeurs potentiels de manuels d'occasion. (...) Le tableau indique le prix auxquels les différents étudiants seraient disposés à vendre. (...) Le prix minimum auquel un vendeur potentiel est disposé à vendre porte un nom particulier en économie : on l'appelle le coût du vendeur. (...)</w:t>
      </w:r>
    </w:p>
    <w:p w:rsidR="0044591F" w:rsidRPr="006E5CD0" w:rsidRDefault="0044591F" w:rsidP="0044591F">
      <w:pPr>
        <w:autoSpaceDE w:val="0"/>
        <w:autoSpaceDN w:val="0"/>
        <w:adjustRightInd w:val="0"/>
        <w:jc w:val="both"/>
        <w:rPr>
          <w:rFonts w:cs="Times New Roman"/>
          <w:sz w:val="20"/>
          <w:szCs w:val="20"/>
        </w:rPr>
      </w:pPr>
      <w:r w:rsidRPr="006E5CD0">
        <w:rPr>
          <w:rFonts w:cs="Times New Roman"/>
          <w:sz w:val="20"/>
          <w:szCs w:val="20"/>
        </w:rPr>
        <w:t>(...) Supposez qu'André vende son manuel 30 euros. Il a clairement gagné à la transaction : il aurait été disposé à vendre seulement 5 euros, il a donc gagné 25 euros. Ce gain, la différence entre le prix qu'il perçoit effectivement et son coût — le prix minimum auquel il est disposé à vendre — est appelé surplus du producteur individuel. (...) Comme dans le cas du surplus du consommateur, on peut additionner les surplus du producteur individuels pour calculer le surplus total du producteur (...). Le surplus total du producteur des ventes d'un bien à un prix donné est la zone située au-dessus de la courbe d'offre mais en dessous de ce prix.</w:t>
      </w:r>
    </w:p>
    <w:p w:rsidR="0044591F" w:rsidRPr="006E5CD0" w:rsidRDefault="0044591F" w:rsidP="0044591F">
      <w:pPr>
        <w:autoSpaceDE w:val="0"/>
        <w:autoSpaceDN w:val="0"/>
        <w:adjustRightInd w:val="0"/>
        <w:rPr>
          <w:rFonts w:ascii="Times New Roman" w:hAnsi="Times New Roman" w:cs="Times New Roman"/>
          <w:sz w:val="20"/>
          <w:szCs w:val="20"/>
        </w:rPr>
      </w:pPr>
      <w:r w:rsidRPr="006E5CD0">
        <w:rPr>
          <w:rFonts w:ascii="Times New Roman" w:hAnsi="Times New Roman" w:cs="Times New Roman"/>
          <w:sz w:val="20"/>
          <w:szCs w:val="20"/>
        </w:rPr>
        <w:t xml:space="preserve">Source : Paul Krugman et Robin Wells. Microéconomie. De Boeck, 2013. </w:t>
      </w:r>
      <w:proofErr w:type="gramStart"/>
      <w:r w:rsidRPr="006E5CD0">
        <w:rPr>
          <w:rFonts w:ascii="Times New Roman" w:hAnsi="Times New Roman" w:cs="Times New Roman"/>
          <w:sz w:val="20"/>
          <w:szCs w:val="20"/>
        </w:rPr>
        <w:t>p</w:t>
      </w:r>
      <w:proofErr w:type="gramEnd"/>
      <w:r w:rsidRPr="006E5CD0">
        <w:rPr>
          <w:rFonts w:ascii="Times New Roman" w:hAnsi="Times New Roman" w:cs="Times New Roman"/>
          <w:sz w:val="20"/>
          <w:szCs w:val="20"/>
        </w:rPr>
        <w:t>°132-136</w:t>
      </w:r>
    </w:p>
    <w:p w:rsidR="0044591F" w:rsidRPr="006E5CD0" w:rsidRDefault="0044591F" w:rsidP="0044591F">
      <w:pPr>
        <w:autoSpaceDE w:val="0"/>
        <w:autoSpaceDN w:val="0"/>
        <w:adjustRightInd w:val="0"/>
        <w:rPr>
          <w:rFonts w:ascii="Times New Roman" w:hAnsi="Times New Roman" w:cs="Times New Roman"/>
          <w:sz w:val="20"/>
          <w:szCs w:val="20"/>
        </w:rPr>
      </w:pPr>
    </w:p>
    <w:p w:rsidR="0044591F" w:rsidRDefault="0044591F" w:rsidP="0044591F">
      <w:pPr>
        <w:autoSpaceDE w:val="0"/>
        <w:autoSpaceDN w:val="0"/>
        <w:adjustRightInd w:val="0"/>
        <w:jc w:val="both"/>
        <w:rPr>
          <w:rFonts w:cs="Times New Roman"/>
          <w:sz w:val="20"/>
          <w:szCs w:val="20"/>
        </w:rPr>
      </w:pPr>
      <w:r w:rsidRPr="006E5CD0">
        <w:rPr>
          <w:rFonts w:cs="Times New Roman"/>
          <w:b/>
          <w:sz w:val="20"/>
          <w:szCs w:val="20"/>
          <w:u w:val="single"/>
        </w:rPr>
        <w:t>Q1 :</w:t>
      </w:r>
      <w:r w:rsidRPr="006E5CD0">
        <w:rPr>
          <w:rFonts w:cs="Times New Roman"/>
          <w:sz w:val="20"/>
          <w:szCs w:val="20"/>
        </w:rPr>
        <w:t xml:space="preserve"> Comment se calcule le surplus du producteur individuel ? Comment obtient-on le surplus total du producteur ?</w:t>
      </w:r>
    </w:p>
    <w:p w:rsidR="006E5CD0" w:rsidRPr="006E5CD0" w:rsidRDefault="006E5CD0" w:rsidP="0044591F">
      <w:pPr>
        <w:autoSpaceDE w:val="0"/>
        <w:autoSpaceDN w:val="0"/>
        <w:adjustRightInd w:val="0"/>
        <w:jc w:val="both"/>
        <w:rPr>
          <w:rFonts w:cs="Times New Roman"/>
          <w:sz w:val="20"/>
          <w:szCs w:val="20"/>
        </w:rPr>
      </w:pPr>
    </w:p>
    <w:p w:rsidR="006E5CD0" w:rsidRDefault="0044591F" w:rsidP="0044591F">
      <w:pPr>
        <w:autoSpaceDE w:val="0"/>
        <w:autoSpaceDN w:val="0"/>
        <w:adjustRightInd w:val="0"/>
        <w:jc w:val="both"/>
        <w:rPr>
          <w:rFonts w:cs="Times New Roman"/>
          <w:sz w:val="20"/>
          <w:szCs w:val="20"/>
        </w:rPr>
      </w:pPr>
      <w:r w:rsidRPr="006E5CD0">
        <w:rPr>
          <w:rFonts w:cs="Times New Roman"/>
          <w:b/>
          <w:sz w:val="20"/>
          <w:szCs w:val="20"/>
          <w:u w:val="single"/>
        </w:rPr>
        <w:t>Q2 :</w:t>
      </w:r>
      <w:r w:rsidRPr="006E5CD0">
        <w:rPr>
          <w:rFonts w:cs="Times New Roman"/>
          <w:sz w:val="20"/>
          <w:szCs w:val="20"/>
        </w:rPr>
        <w:t xml:space="preserve"> Comment déterminer graphiquement, à partir de la courbe d'offre et du prix, le surplus du producteur ?</w:t>
      </w:r>
    </w:p>
    <w:p w:rsidR="006E5CD0" w:rsidRDefault="006E5CD0" w:rsidP="0044591F">
      <w:pPr>
        <w:autoSpaceDE w:val="0"/>
        <w:autoSpaceDN w:val="0"/>
        <w:adjustRightInd w:val="0"/>
        <w:jc w:val="both"/>
        <w:rPr>
          <w:rFonts w:cs="Times New Roman"/>
          <w:sz w:val="20"/>
          <w:szCs w:val="20"/>
        </w:rPr>
      </w:pPr>
    </w:p>
    <w:p w:rsidR="006E5CD0" w:rsidRDefault="006E5CD0" w:rsidP="0044591F">
      <w:pPr>
        <w:autoSpaceDE w:val="0"/>
        <w:autoSpaceDN w:val="0"/>
        <w:adjustRightInd w:val="0"/>
        <w:jc w:val="both"/>
        <w:rPr>
          <w:rFonts w:cs="Times New Roman"/>
          <w:sz w:val="20"/>
          <w:szCs w:val="20"/>
        </w:rPr>
      </w:pPr>
    </w:p>
    <w:p w:rsidR="0044591F" w:rsidRPr="006E5CD0" w:rsidRDefault="0044591F" w:rsidP="0044591F">
      <w:pPr>
        <w:autoSpaceDE w:val="0"/>
        <w:autoSpaceDN w:val="0"/>
        <w:adjustRightInd w:val="0"/>
        <w:jc w:val="both"/>
        <w:rPr>
          <w:rFonts w:cs="Times New Roman"/>
          <w:sz w:val="20"/>
          <w:szCs w:val="20"/>
        </w:rPr>
      </w:pPr>
      <w:r w:rsidRPr="006E5CD0">
        <w:rPr>
          <w:rFonts w:cs="Times New Roman"/>
          <w:sz w:val="20"/>
          <w:szCs w:val="20"/>
        </w:rPr>
        <w:br/>
      </w:r>
      <w:r w:rsidRPr="006E5CD0">
        <w:rPr>
          <w:rFonts w:cs="Times New Roman"/>
          <w:b/>
          <w:sz w:val="20"/>
          <w:szCs w:val="20"/>
          <w:u w:val="single"/>
        </w:rPr>
        <w:t>Q3 :</w:t>
      </w:r>
      <w:r w:rsidR="006E5CD0">
        <w:rPr>
          <w:rFonts w:cs="Times New Roman"/>
          <w:sz w:val="20"/>
          <w:szCs w:val="20"/>
        </w:rPr>
        <w:t xml:space="preserve"> Sur le graphique, h</w:t>
      </w:r>
      <w:r w:rsidRPr="006E5CD0">
        <w:rPr>
          <w:rFonts w:cs="Times New Roman"/>
          <w:sz w:val="20"/>
          <w:szCs w:val="20"/>
        </w:rPr>
        <w:t>achurez la zone représentant le surplus total du producteur au prix d'équilibre ?</w:t>
      </w:r>
    </w:p>
    <w:p w:rsidR="0044591F" w:rsidRPr="006E5CD0" w:rsidRDefault="0044591F" w:rsidP="0044591F">
      <w:pPr>
        <w:autoSpaceDE w:val="0"/>
        <w:autoSpaceDN w:val="0"/>
        <w:adjustRightInd w:val="0"/>
        <w:rPr>
          <w:rFonts w:cs="CIDFont+F2"/>
          <w:b/>
          <w:sz w:val="20"/>
          <w:szCs w:val="20"/>
          <w:u w:val="single"/>
        </w:rPr>
      </w:pPr>
    </w:p>
    <w:p w:rsidR="0044591F" w:rsidRPr="006E5CD0" w:rsidRDefault="0044591F" w:rsidP="0044591F">
      <w:pPr>
        <w:autoSpaceDE w:val="0"/>
        <w:autoSpaceDN w:val="0"/>
        <w:adjustRightInd w:val="0"/>
        <w:rPr>
          <w:rFonts w:cs="CIDFont+F2"/>
          <w:b/>
          <w:sz w:val="20"/>
          <w:szCs w:val="20"/>
          <w:u w:val="single"/>
        </w:rPr>
      </w:pPr>
      <w:r w:rsidRPr="006E5CD0">
        <w:rPr>
          <w:rFonts w:cs="CIDFont+F2"/>
          <w:b/>
          <w:sz w:val="20"/>
          <w:szCs w:val="20"/>
          <w:u w:val="single"/>
        </w:rPr>
        <w:t>SYNTHESE :</w:t>
      </w:r>
    </w:p>
    <w:p w:rsidR="0044591F" w:rsidRPr="006E5CD0" w:rsidRDefault="0044591F" w:rsidP="0044591F">
      <w:pPr>
        <w:autoSpaceDE w:val="0"/>
        <w:autoSpaceDN w:val="0"/>
        <w:adjustRightInd w:val="0"/>
        <w:jc w:val="both"/>
        <w:rPr>
          <w:rFonts w:cs="CIDFont+F1"/>
          <w:sz w:val="20"/>
          <w:szCs w:val="20"/>
        </w:rPr>
      </w:pPr>
      <w:r w:rsidRPr="006E5CD0">
        <w:rPr>
          <w:rFonts w:cs="CIDFont+F1"/>
          <w:sz w:val="20"/>
          <w:szCs w:val="20"/>
        </w:rPr>
        <w:t xml:space="preserve">Le surplus du consommateur est égal à la différence entre le </w:t>
      </w:r>
      <w:r w:rsidRPr="006E5CD0">
        <w:rPr>
          <w:rFonts w:cs="CIDFont+F2"/>
          <w:sz w:val="20"/>
          <w:szCs w:val="20"/>
        </w:rPr>
        <w:t xml:space="preserve">….........................................…......................................... </w:t>
      </w:r>
      <w:proofErr w:type="gramStart"/>
      <w:r w:rsidRPr="006E5CD0">
        <w:rPr>
          <w:rFonts w:cs="CIDFont+F1"/>
          <w:sz w:val="20"/>
          <w:szCs w:val="20"/>
        </w:rPr>
        <w:t>par</w:t>
      </w:r>
      <w:proofErr w:type="gramEnd"/>
      <w:r w:rsidRPr="006E5CD0">
        <w:rPr>
          <w:rFonts w:cs="CIDFont+F1"/>
          <w:sz w:val="20"/>
          <w:szCs w:val="20"/>
        </w:rPr>
        <w:t xml:space="preserve"> le</w:t>
      </w:r>
    </w:p>
    <w:p w:rsidR="0044591F" w:rsidRPr="006E5CD0" w:rsidRDefault="0044591F" w:rsidP="0044591F">
      <w:pPr>
        <w:autoSpaceDE w:val="0"/>
        <w:autoSpaceDN w:val="0"/>
        <w:adjustRightInd w:val="0"/>
        <w:jc w:val="both"/>
        <w:rPr>
          <w:rFonts w:cs="CIDFont+F1"/>
          <w:sz w:val="20"/>
          <w:szCs w:val="20"/>
        </w:rPr>
      </w:pPr>
      <w:proofErr w:type="gramStart"/>
      <w:r w:rsidRPr="006E5CD0">
        <w:rPr>
          <w:rFonts w:cs="CIDFont+F1"/>
          <w:sz w:val="20"/>
          <w:szCs w:val="20"/>
        </w:rPr>
        <w:t>consommateur</w:t>
      </w:r>
      <w:proofErr w:type="gramEnd"/>
      <w:r w:rsidRPr="006E5CD0">
        <w:rPr>
          <w:rFonts w:cs="CIDFont+F1"/>
          <w:sz w:val="20"/>
          <w:szCs w:val="20"/>
        </w:rPr>
        <w:t xml:space="preserve"> et le prix qu'il aurait été prêt à payer. Il est le </w:t>
      </w:r>
      <w:r w:rsidRPr="006E5CD0">
        <w:rPr>
          <w:rFonts w:cs="CIDFont+F2"/>
          <w:sz w:val="20"/>
          <w:szCs w:val="20"/>
        </w:rPr>
        <w:t xml:space="preserve">…......................................... </w:t>
      </w:r>
      <w:proofErr w:type="gramStart"/>
      <w:r w:rsidRPr="006E5CD0">
        <w:rPr>
          <w:rFonts w:cs="CIDFont+F1"/>
          <w:sz w:val="20"/>
          <w:szCs w:val="20"/>
        </w:rPr>
        <w:t>net</w:t>
      </w:r>
      <w:proofErr w:type="gramEnd"/>
      <w:r w:rsidRPr="006E5CD0">
        <w:rPr>
          <w:rFonts w:cs="CIDFont+F1"/>
          <w:sz w:val="20"/>
          <w:szCs w:val="20"/>
        </w:rPr>
        <w:t xml:space="preserve"> que réalise un acheteur de l'achat d'un bien. Il est égal à l'aire située sous </w:t>
      </w:r>
      <w:r w:rsidRPr="006E5CD0">
        <w:rPr>
          <w:rFonts w:cs="CIDFont+F2"/>
          <w:sz w:val="20"/>
          <w:szCs w:val="20"/>
        </w:rPr>
        <w:t xml:space="preserve">…......................................... </w:t>
      </w:r>
      <w:proofErr w:type="gramStart"/>
      <w:r w:rsidRPr="006E5CD0">
        <w:rPr>
          <w:rFonts w:cs="CIDFont+F1"/>
          <w:sz w:val="20"/>
          <w:szCs w:val="20"/>
        </w:rPr>
        <w:t>mais</w:t>
      </w:r>
      <w:proofErr w:type="gramEnd"/>
      <w:r w:rsidRPr="006E5CD0">
        <w:rPr>
          <w:rFonts w:cs="CIDFont+F1"/>
          <w:sz w:val="20"/>
          <w:szCs w:val="20"/>
        </w:rPr>
        <w:t xml:space="preserve"> au-dessus </w:t>
      </w:r>
      <w:r w:rsidRPr="006E5CD0">
        <w:rPr>
          <w:rFonts w:cs="CIDFont+F2"/>
          <w:sz w:val="20"/>
          <w:szCs w:val="20"/>
        </w:rPr>
        <w:t xml:space="preserve">…......................................... </w:t>
      </w:r>
      <w:r w:rsidRPr="006E5CD0">
        <w:rPr>
          <w:rFonts w:cs="CIDFont+F1"/>
          <w:sz w:val="20"/>
          <w:szCs w:val="20"/>
        </w:rPr>
        <w:t xml:space="preserve">. Le surplus du producteur est égal à la différence entre le prix auquel il </w:t>
      </w:r>
      <w:r w:rsidRPr="006E5CD0">
        <w:rPr>
          <w:rFonts w:cs="CIDFont+F2"/>
          <w:sz w:val="20"/>
          <w:szCs w:val="20"/>
        </w:rPr>
        <w:t xml:space="preserve">…......................................... </w:t>
      </w:r>
      <w:proofErr w:type="gramStart"/>
      <w:r w:rsidRPr="006E5CD0">
        <w:rPr>
          <w:rFonts w:cs="CIDFont+F1"/>
          <w:sz w:val="20"/>
          <w:szCs w:val="20"/>
        </w:rPr>
        <w:t>effectivement</w:t>
      </w:r>
      <w:proofErr w:type="gramEnd"/>
      <w:r w:rsidRPr="006E5CD0">
        <w:rPr>
          <w:rFonts w:cs="CIDFont+F1"/>
          <w:sz w:val="20"/>
          <w:szCs w:val="20"/>
        </w:rPr>
        <w:t xml:space="preserve"> les biens offerts et le </w:t>
      </w:r>
      <w:r w:rsidRPr="006E5CD0">
        <w:rPr>
          <w:rFonts w:cs="CIDFont+F2"/>
          <w:sz w:val="20"/>
          <w:szCs w:val="20"/>
        </w:rPr>
        <w:t xml:space="preserve">…......................................... </w:t>
      </w:r>
      <w:proofErr w:type="gramStart"/>
      <w:r w:rsidRPr="006E5CD0">
        <w:rPr>
          <w:rFonts w:cs="CIDFont+F1"/>
          <w:sz w:val="20"/>
          <w:szCs w:val="20"/>
        </w:rPr>
        <w:t>auquel</w:t>
      </w:r>
      <w:proofErr w:type="gramEnd"/>
      <w:r w:rsidRPr="006E5CD0">
        <w:rPr>
          <w:rFonts w:cs="CIDFont+F1"/>
          <w:sz w:val="20"/>
          <w:szCs w:val="20"/>
        </w:rPr>
        <w:t xml:space="preserve"> il aurait prêt à offrir compte tenu de ses </w:t>
      </w:r>
      <w:r w:rsidRPr="006E5CD0">
        <w:rPr>
          <w:rFonts w:cs="CIDFont+F2"/>
          <w:sz w:val="20"/>
          <w:szCs w:val="20"/>
        </w:rPr>
        <w:t>….........................................</w:t>
      </w:r>
    </w:p>
    <w:p w:rsidR="0044591F" w:rsidRPr="006E5CD0" w:rsidRDefault="0044591F" w:rsidP="0044591F">
      <w:pPr>
        <w:autoSpaceDE w:val="0"/>
        <w:autoSpaceDN w:val="0"/>
        <w:adjustRightInd w:val="0"/>
        <w:jc w:val="both"/>
        <w:rPr>
          <w:rFonts w:cs="CIDFont+F1"/>
          <w:sz w:val="20"/>
          <w:szCs w:val="20"/>
        </w:rPr>
      </w:pPr>
      <w:r w:rsidRPr="006E5CD0">
        <w:rPr>
          <w:rFonts w:cs="CIDFont+F2"/>
          <w:sz w:val="20"/>
          <w:szCs w:val="20"/>
        </w:rPr>
        <w:t xml:space="preserve">…......................................... </w:t>
      </w:r>
      <w:r w:rsidRPr="006E5CD0">
        <w:rPr>
          <w:rFonts w:cs="CIDFont+F1"/>
          <w:sz w:val="20"/>
          <w:szCs w:val="20"/>
        </w:rPr>
        <w:t xml:space="preserve">. Il mesure le montant des </w:t>
      </w:r>
      <w:r w:rsidRPr="006E5CD0">
        <w:rPr>
          <w:rFonts w:cs="CIDFont+F2"/>
          <w:sz w:val="20"/>
          <w:szCs w:val="20"/>
        </w:rPr>
        <w:t xml:space="preserve">…......................................... </w:t>
      </w:r>
      <w:proofErr w:type="gramStart"/>
      <w:r w:rsidRPr="006E5CD0">
        <w:rPr>
          <w:rFonts w:cs="CIDFont+F1"/>
          <w:sz w:val="20"/>
          <w:szCs w:val="20"/>
        </w:rPr>
        <w:t>qu'un</w:t>
      </w:r>
      <w:proofErr w:type="gramEnd"/>
      <w:r w:rsidRPr="006E5CD0">
        <w:rPr>
          <w:rFonts w:cs="CIDFont+F1"/>
          <w:sz w:val="20"/>
          <w:szCs w:val="20"/>
        </w:rPr>
        <w:t xml:space="preserve"> producteur retire de ses ventes. Il est égal à l'aire située au-dessus de </w:t>
      </w:r>
      <w:r w:rsidRPr="006E5CD0">
        <w:rPr>
          <w:rFonts w:cs="CIDFont+F2"/>
          <w:sz w:val="20"/>
          <w:szCs w:val="20"/>
        </w:rPr>
        <w:t xml:space="preserve">….........................................…......................................... </w:t>
      </w:r>
      <w:proofErr w:type="gramStart"/>
      <w:r w:rsidRPr="006E5CD0">
        <w:rPr>
          <w:rFonts w:cs="CIDFont+F1"/>
          <w:sz w:val="20"/>
          <w:szCs w:val="20"/>
        </w:rPr>
        <w:t>mais</w:t>
      </w:r>
      <w:proofErr w:type="gramEnd"/>
      <w:r w:rsidRPr="006E5CD0">
        <w:rPr>
          <w:rFonts w:cs="CIDFont+F1"/>
          <w:sz w:val="20"/>
          <w:szCs w:val="20"/>
        </w:rPr>
        <w:t xml:space="preserve"> en-dessous du </w:t>
      </w:r>
      <w:r w:rsidRPr="006E5CD0">
        <w:rPr>
          <w:rFonts w:cs="CIDFont+F2"/>
          <w:sz w:val="20"/>
          <w:szCs w:val="20"/>
        </w:rPr>
        <w:t>….........................................</w:t>
      </w:r>
      <w:r w:rsidRPr="006E5CD0">
        <w:rPr>
          <w:rFonts w:cs="CIDFont+F1"/>
          <w:sz w:val="20"/>
          <w:szCs w:val="20"/>
        </w:rPr>
        <w:t xml:space="preserve">. Le </w:t>
      </w:r>
      <w:r w:rsidRPr="006E5CD0">
        <w:rPr>
          <w:rFonts w:cs="CIDFont+F2"/>
          <w:sz w:val="20"/>
          <w:szCs w:val="20"/>
        </w:rPr>
        <w:t xml:space="preserve">…......................................... </w:t>
      </w:r>
      <w:proofErr w:type="gramStart"/>
      <w:r w:rsidRPr="006E5CD0">
        <w:rPr>
          <w:rFonts w:cs="CIDFont+F1"/>
          <w:sz w:val="20"/>
          <w:szCs w:val="20"/>
        </w:rPr>
        <w:t>est</w:t>
      </w:r>
      <w:proofErr w:type="gramEnd"/>
      <w:r w:rsidRPr="006E5CD0">
        <w:rPr>
          <w:rFonts w:cs="CIDFont+F1"/>
          <w:sz w:val="20"/>
          <w:szCs w:val="20"/>
        </w:rPr>
        <w:t xml:space="preserve"> la somme du surplus du consommateur et du surplus du</w:t>
      </w:r>
    </w:p>
    <w:p w:rsidR="0044591F" w:rsidRPr="006E5CD0" w:rsidRDefault="0044591F" w:rsidP="0044591F">
      <w:pPr>
        <w:autoSpaceDE w:val="0"/>
        <w:autoSpaceDN w:val="0"/>
        <w:adjustRightInd w:val="0"/>
        <w:jc w:val="both"/>
        <w:rPr>
          <w:rFonts w:cs="CIDFont+F1"/>
          <w:sz w:val="20"/>
          <w:szCs w:val="20"/>
        </w:rPr>
      </w:pPr>
      <w:proofErr w:type="gramStart"/>
      <w:r w:rsidRPr="006E5CD0">
        <w:rPr>
          <w:rFonts w:cs="CIDFont+F1"/>
          <w:sz w:val="20"/>
          <w:szCs w:val="20"/>
        </w:rPr>
        <w:t>producteur</w:t>
      </w:r>
      <w:proofErr w:type="gramEnd"/>
      <w:r w:rsidRPr="006E5CD0">
        <w:rPr>
          <w:rFonts w:cs="CIDFont+F1"/>
          <w:sz w:val="20"/>
          <w:szCs w:val="20"/>
        </w:rPr>
        <w:t>.</w:t>
      </w:r>
    </w:p>
    <w:p w:rsidR="0044591F" w:rsidRPr="006E5CD0" w:rsidRDefault="0044591F" w:rsidP="0023368B">
      <w:pPr>
        <w:rPr>
          <w:rFonts w:ascii="CIDFont+F2" w:hAnsi="CIDFont+F2" w:cs="CIDFont+F2"/>
          <w:sz w:val="20"/>
          <w:szCs w:val="20"/>
        </w:rPr>
      </w:pPr>
    </w:p>
    <w:p w:rsidR="0023368B" w:rsidRPr="006E5CD0" w:rsidRDefault="0044591F" w:rsidP="0023368B">
      <w:pPr>
        <w:rPr>
          <w:b/>
          <w:sz w:val="20"/>
          <w:szCs w:val="20"/>
          <w:u w:val="single"/>
        </w:rPr>
      </w:pPr>
      <w:r w:rsidRPr="006E5CD0">
        <w:rPr>
          <w:b/>
          <w:sz w:val="20"/>
          <w:szCs w:val="20"/>
          <w:u w:val="single"/>
        </w:rPr>
        <w:t>Exercice 2 :</w:t>
      </w:r>
      <w:r w:rsidR="0023368B" w:rsidRPr="006E5CD0">
        <w:rPr>
          <w:b/>
          <w:sz w:val="20"/>
          <w:szCs w:val="20"/>
          <w:u w:val="single"/>
        </w:rPr>
        <w:t xml:space="preserve"> </w:t>
      </w:r>
      <w:r w:rsidR="00FF41FD" w:rsidRPr="006E5CD0">
        <w:rPr>
          <w:rFonts w:cs="CIDFont+F2"/>
          <w:b/>
          <w:sz w:val="20"/>
          <w:szCs w:val="20"/>
          <w:u w:val="single"/>
        </w:rPr>
        <w:t>Situations de rationnement,</w:t>
      </w:r>
      <w:r w:rsidR="0023368B" w:rsidRPr="006E5CD0">
        <w:rPr>
          <w:rFonts w:cs="CIDFont+F2"/>
          <w:b/>
          <w:sz w:val="20"/>
          <w:szCs w:val="20"/>
          <w:u w:val="single"/>
        </w:rPr>
        <w:t xml:space="preserve"> l'ajustement par les quantités</w:t>
      </w:r>
    </w:p>
    <w:p w:rsidR="0023368B" w:rsidRPr="006E5CD0" w:rsidRDefault="0023368B" w:rsidP="0023368B">
      <w:pPr>
        <w:autoSpaceDE w:val="0"/>
        <w:autoSpaceDN w:val="0"/>
        <w:adjustRightInd w:val="0"/>
        <w:jc w:val="both"/>
        <w:rPr>
          <w:rFonts w:cs="CIDFont+F1"/>
          <w:color w:val="000000"/>
          <w:sz w:val="20"/>
          <w:szCs w:val="20"/>
        </w:rPr>
      </w:pPr>
      <w:r w:rsidRPr="006E5CD0">
        <w:rPr>
          <w:rFonts w:cs="CIDFont+F1"/>
          <w:color w:val="000000"/>
          <w:sz w:val="20"/>
          <w:szCs w:val="20"/>
        </w:rPr>
        <w:t xml:space="preserve">Le premier modèle est celui de la parfaite flexibilité des prix (…). Dans un tel modèle, les prix s'ajustent immédiatement et parfaitement à toute variation de l'offre et de la demande. Les échanges se réalisent donc tous à un prix d'équilibre qui assure l'égalité entre les quantités offerte et demandée. Dans ce modèle, il n'y a pas de rationnement dans la mesure où tous les agents qui acceptent de payer le prix du marché peuvent acquérir un bien et où tous les agents qui acceptent de vendre au prix du marché peuvent le </w:t>
      </w:r>
      <w:proofErr w:type="gramStart"/>
      <w:r w:rsidRPr="006E5CD0">
        <w:rPr>
          <w:rFonts w:cs="CIDFont+F1"/>
          <w:color w:val="000000"/>
          <w:sz w:val="20"/>
          <w:szCs w:val="20"/>
        </w:rPr>
        <w:t>faire.(...)</w:t>
      </w:r>
      <w:proofErr w:type="gramEnd"/>
      <w:r w:rsidRPr="006E5CD0">
        <w:rPr>
          <w:rFonts w:cs="CIDFont+F1"/>
          <w:color w:val="000000"/>
          <w:sz w:val="20"/>
          <w:szCs w:val="20"/>
        </w:rPr>
        <w:t xml:space="preserve"> Le mécanisme d'exclusion par les prix joue : les agents qui ne veulent pas ou ne peuvent pas payer le prix du marché n'ont pas accès au bien considéré. (…)</w:t>
      </w:r>
    </w:p>
    <w:p w:rsidR="0023368B" w:rsidRPr="006E5CD0" w:rsidRDefault="0023368B" w:rsidP="0023368B">
      <w:pPr>
        <w:autoSpaceDE w:val="0"/>
        <w:autoSpaceDN w:val="0"/>
        <w:adjustRightInd w:val="0"/>
        <w:jc w:val="both"/>
        <w:rPr>
          <w:rFonts w:cs="CIDFont+F1"/>
          <w:color w:val="000000"/>
          <w:sz w:val="20"/>
          <w:szCs w:val="20"/>
        </w:rPr>
      </w:pPr>
      <w:r w:rsidRPr="006E5CD0">
        <w:rPr>
          <w:rFonts w:cs="CIDFont+F1"/>
          <w:color w:val="000000"/>
          <w:sz w:val="20"/>
          <w:szCs w:val="20"/>
        </w:rPr>
        <w:t>L'autre modèle est celui qui considère que le prix est parfaitement rigide. Dans ce cas l'ajustement se fait par les quantités. Plus précisément, la quantité échangée est déterminée par le côté court du marché, l'autre côté étant rationné. (…) Loin d'être liée à une situation exceptionnelle où l'intervention de l’État vient perturber les mécanismes du marché, la rigidité des prix est une situation très générale du fonctionnement des marchés. L'ajustement par les quantités est donc une situation « normale » d'interaction entre offreurs et demandeurs dans la vie courante. (…)</w:t>
      </w:r>
    </w:p>
    <w:p w:rsidR="0023368B" w:rsidRPr="006E5CD0" w:rsidRDefault="0023368B" w:rsidP="0023368B">
      <w:pPr>
        <w:autoSpaceDE w:val="0"/>
        <w:autoSpaceDN w:val="0"/>
        <w:adjustRightInd w:val="0"/>
        <w:jc w:val="both"/>
        <w:rPr>
          <w:rFonts w:cs="CIDFont+F1"/>
          <w:color w:val="000000"/>
          <w:sz w:val="20"/>
          <w:szCs w:val="20"/>
        </w:rPr>
      </w:pPr>
      <w:r w:rsidRPr="006E5CD0">
        <w:rPr>
          <w:rFonts w:cs="CIDFont+F1"/>
          <w:color w:val="000000"/>
          <w:sz w:val="20"/>
          <w:szCs w:val="20"/>
        </w:rPr>
        <w:t xml:space="preserve">Imaginons que l'on annonce la mise en vente des places pour un concert d'un musicien très prisé et que les tickets soient vendus dans les lieux de vente habituels. Le nombre de places mises en vente dépend des capacités d’accueil du lieu du concert (…). On voit parfois les fans (…) s'installer dans une file d'attente la veille du jour de l'ouverture de la vente et camper sur </w:t>
      </w:r>
      <w:proofErr w:type="gramStart"/>
      <w:r w:rsidRPr="006E5CD0">
        <w:rPr>
          <w:rFonts w:cs="CIDFont+F1"/>
          <w:color w:val="000000"/>
          <w:sz w:val="20"/>
          <w:szCs w:val="20"/>
        </w:rPr>
        <w:t>le trottoirs</w:t>
      </w:r>
      <w:proofErr w:type="gramEnd"/>
      <w:r w:rsidRPr="006E5CD0">
        <w:rPr>
          <w:rFonts w:cs="CIDFont+F1"/>
          <w:color w:val="000000"/>
          <w:sz w:val="20"/>
          <w:szCs w:val="20"/>
        </w:rPr>
        <w:t>. Lorsque tous les billets sont vendus, ceux qui étaient trop loin dans la file d'attente sont rationnés. (…)</w:t>
      </w:r>
    </w:p>
    <w:p w:rsidR="0023368B" w:rsidRPr="006E5CD0" w:rsidRDefault="0023368B" w:rsidP="0023368B">
      <w:pPr>
        <w:autoSpaceDE w:val="0"/>
        <w:autoSpaceDN w:val="0"/>
        <w:adjustRightInd w:val="0"/>
        <w:jc w:val="both"/>
        <w:rPr>
          <w:rFonts w:cs="CIDFont+F1"/>
          <w:color w:val="000000"/>
          <w:sz w:val="20"/>
          <w:szCs w:val="20"/>
        </w:rPr>
      </w:pPr>
      <w:r w:rsidRPr="006E5CD0">
        <w:rPr>
          <w:rFonts w:cs="CIDFont+F1"/>
          <w:color w:val="000000"/>
          <w:sz w:val="20"/>
          <w:szCs w:val="20"/>
        </w:rPr>
        <w:t>Un autre exemple élémentaire concerne les séances de cinéma. Le prix (pour un cinéma donné à un moment donné) sont fixes. Imaginons un très grand succès un samedi soir. La salle où il est projeté compte 800 places, une file d'attente de 1200 personnes se forme. Les 400 derniers seront rationnés. Inversement si un film de type « art et essai » est projeté dans une salle de 150 places et que seuls 50 spectateurs se présentent, dans cas c'est l'exploitant qui est rationné. Dans ces deux cas, l'exploitant ne baisse pas le prix de la séance pour le film d'art et d'essai et n'augmente pas le prix du film à grand succès jusqu'au moment où les deux salles sont remplies. La raison est simple, il y a une faible substituabilité et le spectateur rationné du film d'action ne sera pas incité (même à un prix plus bas) à aller assister au film d'art et d'essai. (…) L'exemple des catalogues de vente par correspondance est lui aussi éclairant. Les entreprises diffusent un catalogue dont les prix sont valables plusieurs mois. Cependant, il peut arriver que le stock soit épuisé et donc certains acheteurs sont rationnés. (…) La viscosité des prix est donc une caractéristique intrinsèque des économies de marché (...). Dans les interactions marchandes les plus courantes, les agents économiques se trouvent dans une situation où les prix sont rigides à court terme.</w:t>
      </w:r>
    </w:p>
    <w:p w:rsidR="00294D4C" w:rsidRPr="006E5CD0" w:rsidRDefault="0023368B" w:rsidP="0023368B">
      <w:pPr>
        <w:autoSpaceDE w:val="0"/>
        <w:autoSpaceDN w:val="0"/>
        <w:adjustRightInd w:val="0"/>
        <w:rPr>
          <w:rFonts w:asciiTheme="majorHAnsi" w:hAnsiTheme="majorHAnsi" w:cs="CIDFont+F1"/>
          <w:i/>
          <w:color w:val="000000"/>
          <w:sz w:val="20"/>
          <w:szCs w:val="20"/>
        </w:rPr>
      </w:pPr>
      <w:r w:rsidRPr="006E5CD0">
        <w:rPr>
          <w:rFonts w:asciiTheme="majorHAnsi" w:hAnsiTheme="majorHAnsi" w:cs="CIDFont+F1"/>
          <w:i/>
          <w:color w:val="000000"/>
          <w:sz w:val="20"/>
          <w:szCs w:val="20"/>
        </w:rPr>
        <w:t xml:space="preserve">Source : Alain </w:t>
      </w:r>
      <w:proofErr w:type="spellStart"/>
      <w:r w:rsidRPr="006E5CD0">
        <w:rPr>
          <w:rFonts w:asciiTheme="majorHAnsi" w:hAnsiTheme="majorHAnsi" w:cs="CIDFont+F1"/>
          <w:i/>
          <w:color w:val="000000"/>
          <w:sz w:val="20"/>
          <w:szCs w:val="20"/>
        </w:rPr>
        <w:t>Beitone</w:t>
      </w:r>
      <w:proofErr w:type="spellEnd"/>
      <w:r w:rsidRPr="006E5CD0">
        <w:rPr>
          <w:rFonts w:asciiTheme="majorHAnsi" w:hAnsiTheme="majorHAnsi" w:cs="CIDFont+F1"/>
          <w:i/>
          <w:color w:val="000000"/>
          <w:sz w:val="20"/>
          <w:szCs w:val="20"/>
        </w:rPr>
        <w:t xml:space="preserve">, </w:t>
      </w:r>
      <w:r w:rsidRPr="006E5CD0">
        <w:rPr>
          <w:rFonts w:asciiTheme="majorHAnsi" w:hAnsiTheme="majorHAnsi" w:cs="CIDFont+F4"/>
          <w:i/>
          <w:color w:val="000000"/>
          <w:sz w:val="20"/>
          <w:szCs w:val="20"/>
        </w:rPr>
        <w:t>Flexibilité et rationnement</w:t>
      </w:r>
      <w:r w:rsidRPr="006E5CD0">
        <w:rPr>
          <w:rFonts w:asciiTheme="majorHAnsi" w:hAnsiTheme="majorHAnsi" w:cs="CIDFont+F1"/>
          <w:i/>
          <w:color w:val="000000"/>
          <w:sz w:val="20"/>
          <w:szCs w:val="20"/>
        </w:rPr>
        <w:t xml:space="preserve">, </w:t>
      </w:r>
      <w:r w:rsidRPr="006E5CD0">
        <w:rPr>
          <w:rFonts w:asciiTheme="majorHAnsi" w:hAnsiTheme="majorHAnsi" w:cs="CIDFont+F1"/>
          <w:i/>
          <w:color w:val="000081"/>
          <w:sz w:val="20"/>
          <w:szCs w:val="20"/>
        </w:rPr>
        <w:t>http://www.eloge-des-ses.fr</w:t>
      </w:r>
      <w:r w:rsidRPr="006E5CD0">
        <w:rPr>
          <w:rFonts w:asciiTheme="majorHAnsi" w:hAnsiTheme="majorHAnsi" w:cs="CIDFont+F1"/>
          <w:i/>
          <w:color w:val="000000"/>
          <w:sz w:val="20"/>
          <w:szCs w:val="20"/>
        </w:rPr>
        <w:t>, août 2012</w:t>
      </w:r>
    </w:p>
    <w:p w:rsidR="0023368B" w:rsidRPr="006E5CD0" w:rsidRDefault="0023368B" w:rsidP="0023368B">
      <w:pPr>
        <w:autoSpaceDE w:val="0"/>
        <w:autoSpaceDN w:val="0"/>
        <w:adjustRightInd w:val="0"/>
        <w:rPr>
          <w:rFonts w:ascii="CIDFont+F1" w:hAnsi="CIDFont+F1" w:cs="CIDFont+F1"/>
          <w:color w:val="000000"/>
          <w:sz w:val="20"/>
          <w:szCs w:val="20"/>
        </w:rPr>
      </w:pPr>
    </w:p>
    <w:p w:rsidR="00945543" w:rsidRDefault="0023368B" w:rsidP="0023368B">
      <w:pPr>
        <w:autoSpaceDE w:val="0"/>
        <w:autoSpaceDN w:val="0"/>
        <w:adjustRightInd w:val="0"/>
        <w:jc w:val="both"/>
        <w:rPr>
          <w:rFonts w:cs="CIDFont+F1"/>
          <w:sz w:val="20"/>
          <w:szCs w:val="20"/>
        </w:rPr>
      </w:pPr>
      <w:r w:rsidRPr="006E5CD0">
        <w:rPr>
          <w:rFonts w:cs="CIDFont+F1"/>
          <w:b/>
          <w:sz w:val="20"/>
          <w:szCs w:val="20"/>
          <w:u w:val="single"/>
        </w:rPr>
        <w:t>Q1 :</w:t>
      </w:r>
      <w:r w:rsidRPr="006E5CD0">
        <w:rPr>
          <w:rFonts w:cs="CIDFont+F1"/>
          <w:sz w:val="20"/>
          <w:szCs w:val="20"/>
        </w:rPr>
        <w:t xml:space="preserve"> Expliquez pourquoi n'y a-t-il pas de rationnement dans le modèle de marché concurrentiel.</w:t>
      </w:r>
    </w:p>
    <w:p w:rsidR="006E5CD0" w:rsidRDefault="006E5CD0" w:rsidP="0023368B">
      <w:pPr>
        <w:autoSpaceDE w:val="0"/>
        <w:autoSpaceDN w:val="0"/>
        <w:adjustRightInd w:val="0"/>
        <w:jc w:val="both"/>
        <w:rPr>
          <w:rFonts w:cs="CIDFont+F1"/>
          <w:sz w:val="20"/>
          <w:szCs w:val="20"/>
        </w:rPr>
      </w:pPr>
    </w:p>
    <w:p w:rsidR="006E5CD0" w:rsidRDefault="006E5CD0" w:rsidP="0023368B">
      <w:pPr>
        <w:autoSpaceDE w:val="0"/>
        <w:autoSpaceDN w:val="0"/>
        <w:adjustRightInd w:val="0"/>
        <w:jc w:val="both"/>
        <w:rPr>
          <w:rFonts w:cs="CIDFont+F1"/>
          <w:sz w:val="20"/>
          <w:szCs w:val="20"/>
        </w:rPr>
      </w:pPr>
    </w:p>
    <w:p w:rsidR="006E5CD0" w:rsidRPr="006E5CD0" w:rsidRDefault="006E5CD0" w:rsidP="0023368B">
      <w:pPr>
        <w:autoSpaceDE w:val="0"/>
        <w:autoSpaceDN w:val="0"/>
        <w:adjustRightInd w:val="0"/>
        <w:jc w:val="both"/>
        <w:rPr>
          <w:rFonts w:cs="CIDFont+F1"/>
          <w:sz w:val="20"/>
          <w:szCs w:val="20"/>
        </w:rPr>
      </w:pPr>
    </w:p>
    <w:p w:rsidR="00FF41FD" w:rsidRDefault="0023368B" w:rsidP="0023368B">
      <w:pPr>
        <w:autoSpaceDE w:val="0"/>
        <w:autoSpaceDN w:val="0"/>
        <w:adjustRightInd w:val="0"/>
        <w:jc w:val="both"/>
        <w:rPr>
          <w:rFonts w:cs="CIDFont+F1"/>
          <w:sz w:val="20"/>
          <w:szCs w:val="20"/>
        </w:rPr>
      </w:pPr>
      <w:r w:rsidRPr="006E5CD0">
        <w:rPr>
          <w:rFonts w:cs="CIDFont+F1"/>
          <w:b/>
          <w:sz w:val="20"/>
          <w:szCs w:val="20"/>
          <w:u w:val="single"/>
        </w:rPr>
        <w:lastRenderedPageBreak/>
        <w:t>Q2 :</w:t>
      </w:r>
      <w:r w:rsidRPr="006E5CD0">
        <w:rPr>
          <w:rFonts w:cs="CIDFont+F1"/>
          <w:sz w:val="20"/>
          <w:szCs w:val="20"/>
        </w:rPr>
        <w:t xml:space="preserve"> Rappelez pourquoi parle-t-on d'exclusi</w:t>
      </w:r>
      <w:r w:rsidR="00FF41FD" w:rsidRPr="006E5CD0">
        <w:rPr>
          <w:rFonts w:cs="CIDFont+F1"/>
          <w:sz w:val="20"/>
          <w:szCs w:val="20"/>
        </w:rPr>
        <w:t>on par les prix dans ce modèle</w:t>
      </w:r>
      <w:r w:rsidR="006E5CD0">
        <w:rPr>
          <w:rFonts w:cs="CIDFont+F1"/>
          <w:sz w:val="20"/>
          <w:szCs w:val="20"/>
        </w:rPr>
        <w:t> ?</w:t>
      </w:r>
    </w:p>
    <w:p w:rsidR="006E5CD0" w:rsidRDefault="006E5CD0" w:rsidP="0023368B">
      <w:pPr>
        <w:autoSpaceDE w:val="0"/>
        <w:autoSpaceDN w:val="0"/>
        <w:adjustRightInd w:val="0"/>
        <w:jc w:val="both"/>
        <w:rPr>
          <w:rFonts w:cs="CIDFont+F1"/>
          <w:sz w:val="20"/>
          <w:szCs w:val="20"/>
        </w:rPr>
      </w:pPr>
    </w:p>
    <w:p w:rsidR="006E5CD0" w:rsidRDefault="006E5CD0" w:rsidP="0023368B">
      <w:pPr>
        <w:autoSpaceDE w:val="0"/>
        <w:autoSpaceDN w:val="0"/>
        <w:adjustRightInd w:val="0"/>
        <w:jc w:val="both"/>
        <w:rPr>
          <w:rFonts w:cs="CIDFont+F1"/>
          <w:sz w:val="20"/>
          <w:szCs w:val="20"/>
        </w:rPr>
      </w:pPr>
    </w:p>
    <w:p w:rsidR="006E5CD0" w:rsidRPr="006E5CD0" w:rsidRDefault="006E5CD0" w:rsidP="0023368B">
      <w:pPr>
        <w:autoSpaceDE w:val="0"/>
        <w:autoSpaceDN w:val="0"/>
        <w:adjustRightInd w:val="0"/>
        <w:jc w:val="both"/>
        <w:rPr>
          <w:rFonts w:cs="CIDFont+F1"/>
          <w:sz w:val="20"/>
          <w:szCs w:val="20"/>
        </w:rPr>
      </w:pPr>
    </w:p>
    <w:p w:rsidR="00FF41FD" w:rsidRDefault="0023368B" w:rsidP="00945543">
      <w:pPr>
        <w:autoSpaceDE w:val="0"/>
        <w:autoSpaceDN w:val="0"/>
        <w:adjustRightInd w:val="0"/>
        <w:jc w:val="both"/>
        <w:rPr>
          <w:rFonts w:cs="CIDFont+F1"/>
          <w:sz w:val="20"/>
          <w:szCs w:val="20"/>
        </w:rPr>
      </w:pPr>
      <w:r w:rsidRPr="006E5CD0">
        <w:rPr>
          <w:rFonts w:cs="CIDFont+F1"/>
          <w:b/>
          <w:sz w:val="20"/>
          <w:szCs w:val="20"/>
          <w:u w:val="single"/>
        </w:rPr>
        <w:t>Q3 :</w:t>
      </w:r>
      <w:r w:rsidRPr="006E5CD0">
        <w:rPr>
          <w:rFonts w:cs="CIDFont+F1"/>
          <w:sz w:val="20"/>
          <w:szCs w:val="20"/>
        </w:rPr>
        <w:t xml:space="preserve"> Dans quelle situation l'ajustement se fait-il par les quantités ? Cette situation est-elle uniquement une situation exceptionnelle dans laquelle l’État intervient et perturbe ai</w:t>
      </w:r>
      <w:r w:rsidR="006E5CD0">
        <w:rPr>
          <w:rFonts w:cs="CIDFont+F1"/>
          <w:sz w:val="20"/>
          <w:szCs w:val="20"/>
        </w:rPr>
        <w:t>nsi le fonctionnement du marché</w:t>
      </w:r>
      <w:r w:rsidRPr="006E5CD0">
        <w:rPr>
          <w:rFonts w:cs="CIDFont+F1"/>
          <w:sz w:val="20"/>
          <w:szCs w:val="20"/>
        </w:rPr>
        <w:t xml:space="preserve"> ? Donnez des exemples pour illustrer votre réponse.</w:t>
      </w:r>
    </w:p>
    <w:p w:rsidR="006E5CD0" w:rsidRDefault="006E5CD0" w:rsidP="00945543">
      <w:pPr>
        <w:autoSpaceDE w:val="0"/>
        <w:autoSpaceDN w:val="0"/>
        <w:adjustRightInd w:val="0"/>
        <w:jc w:val="both"/>
        <w:rPr>
          <w:rFonts w:cs="CIDFont+F1"/>
          <w:sz w:val="20"/>
          <w:szCs w:val="20"/>
        </w:rPr>
      </w:pPr>
    </w:p>
    <w:p w:rsidR="006E5CD0" w:rsidRDefault="006E5CD0" w:rsidP="00945543">
      <w:pPr>
        <w:autoSpaceDE w:val="0"/>
        <w:autoSpaceDN w:val="0"/>
        <w:adjustRightInd w:val="0"/>
        <w:jc w:val="both"/>
        <w:rPr>
          <w:rFonts w:cs="CIDFont+F1"/>
          <w:sz w:val="20"/>
          <w:szCs w:val="20"/>
        </w:rPr>
      </w:pPr>
    </w:p>
    <w:p w:rsidR="006E5CD0" w:rsidRDefault="006E5CD0" w:rsidP="00945543">
      <w:pPr>
        <w:autoSpaceDE w:val="0"/>
        <w:autoSpaceDN w:val="0"/>
        <w:adjustRightInd w:val="0"/>
        <w:jc w:val="both"/>
        <w:rPr>
          <w:rFonts w:cs="CIDFont+F1"/>
          <w:sz w:val="20"/>
          <w:szCs w:val="20"/>
        </w:rPr>
      </w:pPr>
    </w:p>
    <w:p w:rsidR="006E5CD0" w:rsidRDefault="006E5CD0" w:rsidP="00945543">
      <w:pPr>
        <w:autoSpaceDE w:val="0"/>
        <w:autoSpaceDN w:val="0"/>
        <w:adjustRightInd w:val="0"/>
        <w:jc w:val="both"/>
        <w:rPr>
          <w:rFonts w:cs="CIDFont+F1"/>
          <w:sz w:val="20"/>
          <w:szCs w:val="20"/>
        </w:rPr>
      </w:pPr>
    </w:p>
    <w:p w:rsidR="006E5CD0" w:rsidRDefault="006E5CD0" w:rsidP="00945543">
      <w:pPr>
        <w:autoSpaceDE w:val="0"/>
        <w:autoSpaceDN w:val="0"/>
        <w:adjustRightInd w:val="0"/>
        <w:jc w:val="both"/>
        <w:rPr>
          <w:rFonts w:cs="CIDFont+F1"/>
          <w:sz w:val="20"/>
          <w:szCs w:val="20"/>
        </w:rPr>
      </w:pPr>
    </w:p>
    <w:p w:rsidR="006E5CD0" w:rsidRPr="006E5CD0" w:rsidRDefault="006E5CD0" w:rsidP="00945543">
      <w:pPr>
        <w:autoSpaceDE w:val="0"/>
        <w:autoSpaceDN w:val="0"/>
        <w:adjustRightInd w:val="0"/>
        <w:jc w:val="both"/>
        <w:rPr>
          <w:rFonts w:cs="CIDFont+F1"/>
          <w:sz w:val="20"/>
          <w:szCs w:val="20"/>
        </w:rPr>
      </w:pPr>
    </w:p>
    <w:p w:rsidR="0044591F" w:rsidRPr="006E5CD0" w:rsidRDefault="0044591F" w:rsidP="00945543">
      <w:pPr>
        <w:autoSpaceDE w:val="0"/>
        <w:autoSpaceDN w:val="0"/>
        <w:adjustRightInd w:val="0"/>
        <w:jc w:val="both"/>
        <w:rPr>
          <w:rFonts w:cs="CIDFont+F1"/>
          <w:sz w:val="20"/>
          <w:szCs w:val="20"/>
        </w:rPr>
      </w:pPr>
      <w:r w:rsidRPr="006E5CD0">
        <w:rPr>
          <w:rFonts w:cs="CIDFont+F1"/>
          <w:b/>
          <w:sz w:val="20"/>
          <w:szCs w:val="20"/>
          <w:u w:val="single"/>
        </w:rPr>
        <w:t>Exercice 3 : Des prix bloqués…</w:t>
      </w:r>
    </w:p>
    <w:p w:rsidR="0023368B" w:rsidRPr="006E5CD0" w:rsidRDefault="0044591F" w:rsidP="00945543">
      <w:pPr>
        <w:autoSpaceDE w:val="0"/>
        <w:autoSpaceDN w:val="0"/>
        <w:adjustRightInd w:val="0"/>
        <w:jc w:val="both"/>
        <w:rPr>
          <w:rFonts w:cs="CIDFont+F2"/>
          <w:b/>
          <w:sz w:val="20"/>
          <w:szCs w:val="20"/>
          <w:u w:val="single"/>
        </w:rPr>
      </w:pPr>
      <w:r w:rsidRPr="006E5CD0">
        <w:rPr>
          <w:rFonts w:cs="CIDFont+F1"/>
          <w:b/>
          <w:sz w:val="20"/>
          <w:szCs w:val="20"/>
          <w:u w:val="single"/>
        </w:rPr>
        <w:t>Document 1</w:t>
      </w:r>
      <w:r w:rsidR="00945543" w:rsidRPr="006E5CD0">
        <w:rPr>
          <w:rFonts w:cs="CIDFont+F1"/>
          <w:b/>
          <w:sz w:val="20"/>
          <w:szCs w:val="20"/>
          <w:u w:val="single"/>
        </w:rPr>
        <w:t xml:space="preserve"> : </w:t>
      </w:r>
      <w:r w:rsidR="00945543" w:rsidRPr="006E5CD0">
        <w:rPr>
          <w:rFonts w:cs="CIDFont+F2"/>
          <w:b/>
          <w:sz w:val="20"/>
          <w:szCs w:val="20"/>
          <w:u w:val="single"/>
        </w:rPr>
        <w:t>Les prix plafonds</w:t>
      </w:r>
    </w:p>
    <w:p w:rsidR="00945543" w:rsidRPr="006E5CD0" w:rsidRDefault="0040029B" w:rsidP="00945543">
      <w:pPr>
        <w:autoSpaceDE w:val="0"/>
        <w:autoSpaceDN w:val="0"/>
        <w:adjustRightInd w:val="0"/>
        <w:jc w:val="both"/>
        <w:rPr>
          <w:rFonts w:cs="CIDFont+F1"/>
          <w:sz w:val="20"/>
          <w:szCs w:val="20"/>
        </w:rPr>
      </w:pPr>
      <w:r w:rsidRPr="006E5CD0">
        <w:rPr>
          <w:noProof/>
          <w:sz w:val="20"/>
          <w:szCs w:val="20"/>
        </w:rPr>
        <w:drawing>
          <wp:anchor distT="0" distB="0" distL="114300" distR="114300" simplePos="0" relativeHeight="251649024" behindDoc="0" locked="0" layoutInCell="1" allowOverlap="1">
            <wp:simplePos x="0" y="0"/>
            <wp:positionH relativeFrom="margin">
              <wp:posOffset>2540</wp:posOffset>
            </wp:positionH>
            <wp:positionV relativeFrom="paragraph">
              <wp:posOffset>9151</wp:posOffset>
            </wp:positionV>
            <wp:extent cx="3173095" cy="304990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3095" cy="3049905"/>
                    </a:xfrm>
                    <a:prstGeom prst="rect">
                      <a:avLst/>
                    </a:prstGeom>
                  </pic:spPr>
                </pic:pic>
              </a:graphicData>
            </a:graphic>
            <wp14:sizeRelH relativeFrom="margin">
              <wp14:pctWidth>0</wp14:pctWidth>
            </wp14:sizeRelH>
            <wp14:sizeRelV relativeFrom="margin">
              <wp14:pctHeight>0</wp14:pctHeight>
            </wp14:sizeRelV>
          </wp:anchor>
        </w:drawing>
      </w:r>
      <w:r w:rsidR="00945543" w:rsidRPr="006E5CD0">
        <w:rPr>
          <w:rFonts w:cs="CIDFont+F1"/>
          <w:sz w:val="20"/>
          <w:szCs w:val="20"/>
        </w:rPr>
        <w:t>Les prix plafonds sont habituellement imposé pendant les périodes de crise – les guerres, les récoltes désastreuses, les désastres naturels –parce que ces événements entraînent souvent des augmentations soudaines de prix qui pénalisent beaucoup de gens tous en procurant des gains énormes à une petite minorité. Le gouvernement américain imposa des prix plafond sur de nombreux produits pendant la deuxième guerre mondiale : la guerre augmenta dans des proportions importantes la demande de matières premières, telles que l'aluminium et l'acier, et les contrôles des prix empêchèrent ceux qui avaient accès à ces matières premières de faire des profits énormes. (…) Le contrôle des loyers à New York est (…) un héritage de la seconde guerre mondiale : il fut imposé parce que la guerre entraîna un boum économique, qui fit augmenter la demande d'appartements à un moment où le travail et les matières premières qui auraient pu être utilisées pour les construire étaient plutôt utilisés pour gagner la guerre. Bien que la plupart des contrôles de prix furent levés juste après la guerre, les limites des loyers à New York furent maintenues et progressivement étendue à des immeubles qui n'étaient pas concernés initialement, donnant lieu à des situations très étranges. (…). Pour voir ce qui peut dysfonctionner quand un gouvernement impose un prix plafond sur un marché concurrentiel, considérez la figure 5-1 qui montre un modèle simplifié du marché des appartements à New York.</w:t>
      </w:r>
    </w:p>
    <w:p w:rsidR="00945543" w:rsidRPr="006E5CD0" w:rsidRDefault="00945543" w:rsidP="00945543">
      <w:pPr>
        <w:autoSpaceDE w:val="0"/>
        <w:autoSpaceDN w:val="0"/>
        <w:adjustRightInd w:val="0"/>
        <w:jc w:val="both"/>
        <w:rPr>
          <w:rFonts w:ascii="CIDFont+F1" w:hAnsi="CIDFont+F1" w:cs="CIDFont+F1"/>
          <w:i/>
          <w:sz w:val="18"/>
          <w:szCs w:val="18"/>
        </w:rPr>
      </w:pPr>
      <w:r w:rsidRPr="006E5CD0">
        <w:rPr>
          <w:rFonts w:ascii="CIDFont+F1" w:hAnsi="CIDFont+F1" w:cs="CIDFont+F1"/>
          <w:i/>
          <w:sz w:val="18"/>
          <w:szCs w:val="18"/>
        </w:rPr>
        <w:t xml:space="preserve">Source : Paul Krugman et Robin Wells, </w:t>
      </w:r>
      <w:r w:rsidRPr="006E5CD0">
        <w:rPr>
          <w:rFonts w:ascii="CIDFont+F2" w:hAnsi="CIDFont+F2" w:cs="CIDFont+F2"/>
          <w:i/>
          <w:sz w:val="18"/>
          <w:szCs w:val="18"/>
        </w:rPr>
        <w:t>Microéconomie</w:t>
      </w:r>
      <w:r w:rsidRPr="006E5CD0">
        <w:rPr>
          <w:rFonts w:ascii="CIDFont+F1" w:hAnsi="CIDFont+F1" w:cs="CIDFont+F1"/>
          <w:i/>
          <w:sz w:val="18"/>
          <w:szCs w:val="18"/>
        </w:rPr>
        <w:t>, De Boeck, 2013, p°216-219</w:t>
      </w:r>
    </w:p>
    <w:p w:rsidR="00945543" w:rsidRPr="006E5CD0" w:rsidRDefault="00945543" w:rsidP="00945543">
      <w:pPr>
        <w:autoSpaceDE w:val="0"/>
        <w:autoSpaceDN w:val="0"/>
        <w:adjustRightInd w:val="0"/>
        <w:rPr>
          <w:rFonts w:cs="CIDFont+F1"/>
          <w:sz w:val="20"/>
          <w:szCs w:val="20"/>
        </w:rPr>
      </w:pPr>
    </w:p>
    <w:p w:rsidR="00945543" w:rsidRDefault="00945543" w:rsidP="00945543">
      <w:pPr>
        <w:autoSpaceDE w:val="0"/>
        <w:autoSpaceDN w:val="0"/>
        <w:adjustRightInd w:val="0"/>
        <w:rPr>
          <w:rFonts w:cs="CIDFont+F1"/>
          <w:sz w:val="20"/>
          <w:szCs w:val="20"/>
        </w:rPr>
      </w:pPr>
      <w:r w:rsidRPr="006E5CD0">
        <w:rPr>
          <w:rFonts w:cs="CIDFont+F1"/>
          <w:b/>
          <w:sz w:val="20"/>
          <w:szCs w:val="20"/>
          <w:u w:val="single"/>
        </w:rPr>
        <w:t>Q1 :</w:t>
      </w:r>
      <w:r w:rsidRPr="006E5CD0">
        <w:rPr>
          <w:rFonts w:cs="CIDFont+F1"/>
          <w:sz w:val="20"/>
          <w:szCs w:val="20"/>
        </w:rPr>
        <w:t xml:space="preserve"> Quel est l'équilibre de ce marché ?</w:t>
      </w:r>
    </w:p>
    <w:p w:rsidR="006E5CD0" w:rsidRPr="006E5CD0" w:rsidRDefault="006E5CD0" w:rsidP="00945543">
      <w:pPr>
        <w:autoSpaceDE w:val="0"/>
        <w:autoSpaceDN w:val="0"/>
        <w:adjustRightInd w:val="0"/>
        <w:rPr>
          <w:rFonts w:cs="CIDFont+F1"/>
          <w:sz w:val="20"/>
          <w:szCs w:val="20"/>
        </w:rPr>
      </w:pPr>
    </w:p>
    <w:p w:rsidR="00945543" w:rsidRDefault="00945543" w:rsidP="00945543">
      <w:pPr>
        <w:autoSpaceDE w:val="0"/>
        <w:autoSpaceDN w:val="0"/>
        <w:adjustRightInd w:val="0"/>
        <w:rPr>
          <w:rFonts w:cs="CIDFont+F1"/>
          <w:sz w:val="20"/>
          <w:szCs w:val="20"/>
        </w:rPr>
      </w:pPr>
      <w:r w:rsidRPr="006E5CD0">
        <w:rPr>
          <w:rFonts w:cs="CIDFont+F1"/>
          <w:b/>
          <w:sz w:val="20"/>
          <w:szCs w:val="20"/>
          <w:u w:val="single"/>
        </w:rPr>
        <w:t>Q2 :</w:t>
      </w:r>
      <w:r w:rsidRPr="006E5CD0">
        <w:rPr>
          <w:rFonts w:cs="CIDFont+F1"/>
          <w:sz w:val="20"/>
          <w:szCs w:val="20"/>
        </w:rPr>
        <w:t xml:space="preserve"> Pourquoi un prix plafond sur le marché des appartements en location a-t-il été établi à New York.</w:t>
      </w:r>
    </w:p>
    <w:p w:rsidR="006E5CD0" w:rsidRDefault="006E5CD0" w:rsidP="00945543">
      <w:pPr>
        <w:autoSpaceDE w:val="0"/>
        <w:autoSpaceDN w:val="0"/>
        <w:adjustRightInd w:val="0"/>
        <w:rPr>
          <w:rFonts w:cs="CIDFont+F1"/>
          <w:sz w:val="20"/>
          <w:szCs w:val="20"/>
        </w:rPr>
      </w:pPr>
    </w:p>
    <w:p w:rsidR="006E5CD0" w:rsidRPr="006E5CD0" w:rsidRDefault="006E5CD0" w:rsidP="00945543">
      <w:pPr>
        <w:autoSpaceDE w:val="0"/>
        <w:autoSpaceDN w:val="0"/>
        <w:adjustRightInd w:val="0"/>
        <w:rPr>
          <w:rFonts w:cs="CIDFont+F1"/>
          <w:sz w:val="20"/>
          <w:szCs w:val="20"/>
        </w:rPr>
      </w:pPr>
    </w:p>
    <w:p w:rsidR="00945543" w:rsidRPr="006E5CD0" w:rsidRDefault="00945543" w:rsidP="00945543">
      <w:pPr>
        <w:autoSpaceDE w:val="0"/>
        <w:autoSpaceDN w:val="0"/>
        <w:adjustRightInd w:val="0"/>
        <w:rPr>
          <w:rFonts w:cs="CIDFont+F1"/>
          <w:sz w:val="20"/>
          <w:szCs w:val="20"/>
        </w:rPr>
      </w:pPr>
      <w:r w:rsidRPr="006E5CD0">
        <w:rPr>
          <w:rFonts w:cs="CIDFont+F1"/>
          <w:b/>
          <w:sz w:val="20"/>
          <w:szCs w:val="20"/>
          <w:u w:val="single"/>
        </w:rPr>
        <w:t>Q3 :</w:t>
      </w:r>
      <w:r w:rsidRPr="006E5CD0">
        <w:rPr>
          <w:rFonts w:cs="CIDFont+F1"/>
          <w:sz w:val="20"/>
          <w:szCs w:val="20"/>
        </w:rPr>
        <w:t xml:space="preserve"> Tracez sur le graphique la droite représentant un prix plafond de 800$.</w:t>
      </w:r>
    </w:p>
    <w:p w:rsidR="00945543" w:rsidRDefault="00945543" w:rsidP="00945543">
      <w:pPr>
        <w:autoSpaceDE w:val="0"/>
        <w:autoSpaceDN w:val="0"/>
        <w:adjustRightInd w:val="0"/>
        <w:rPr>
          <w:rFonts w:cs="CIDFont+F1"/>
          <w:sz w:val="20"/>
          <w:szCs w:val="20"/>
        </w:rPr>
      </w:pPr>
      <w:r w:rsidRPr="006E5CD0">
        <w:rPr>
          <w:rFonts w:cs="CIDFont+F1"/>
          <w:b/>
          <w:sz w:val="20"/>
          <w:szCs w:val="20"/>
          <w:u w:val="single"/>
        </w:rPr>
        <w:t>Q4 :</w:t>
      </w:r>
      <w:r w:rsidRPr="006E5CD0">
        <w:rPr>
          <w:rFonts w:cs="CIDFont+F1"/>
          <w:sz w:val="20"/>
          <w:szCs w:val="20"/>
        </w:rPr>
        <w:t xml:space="preserve"> Indiquez la quantité d'appartements offerte. Que constatez-vous ?</w:t>
      </w:r>
    </w:p>
    <w:p w:rsidR="006E5CD0" w:rsidRPr="006E5CD0" w:rsidRDefault="006E5CD0" w:rsidP="00945543">
      <w:pPr>
        <w:autoSpaceDE w:val="0"/>
        <w:autoSpaceDN w:val="0"/>
        <w:adjustRightInd w:val="0"/>
        <w:rPr>
          <w:rFonts w:cs="CIDFont+F1"/>
          <w:sz w:val="20"/>
          <w:szCs w:val="20"/>
        </w:rPr>
      </w:pPr>
    </w:p>
    <w:p w:rsidR="00945543" w:rsidRDefault="00945543" w:rsidP="00945543">
      <w:pPr>
        <w:autoSpaceDE w:val="0"/>
        <w:autoSpaceDN w:val="0"/>
        <w:adjustRightInd w:val="0"/>
        <w:rPr>
          <w:rFonts w:cs="CIDFont+F1"/>
          <w:sz w:val="20"/>
          <w:szCs w:val="20"/>
        </w:rPr>
      </w:pPr>
      <w:r w:rsidRPr="006E5CD0">
        <w:rPr>
          <w:rFonts w:cs="CIDFont+F1"/>
          <w:b/>
          <w:sz w:val="20"/>
          <w:szCs w:val="20"/>
          <w:u w:val="single"/>
        </w:rPr>
        <w:t xml:space="preserve">Q5 : </w:t>
      </w:r>
      <w:r w:rsidRPr="006E5CD0">
        <w:rPr>
          <w:rFonts w:cs="CIDFont+F1"/>
          <w:sz w:val="20"/>
          <w:szCs w:val="20"/>
        </w:rPr>
        <w:t>Indiquez la quantité d'appartements demandée. Que constatez-vous ?</w:t>
      </w:r>
    </w:p>
    <w:p w:rsidR="006E5CD0" w:rsidRPr="006E5CD0" w:rsidRDefault="006E5CD0" w:rsidP="00945543">
      <w:pPr>
        <w:autoSpaceDE w:val="0"/>
        <w:autoSpaceDN w:val="0"/>
        <w:adjustRightInd w:val="0"/>
        <w:rPr>
          <w:rFonts w:cs="CIDFont+F1"/>
          <w:sz w:val="20"/>
          <w:szCs w:val="20"/>
        </w:rPr>
      </w:pPr>
    </w:p>
    <w:p w:rsidR="00945543" w:rsidRDefault="00945543" w:rsidP="00945543">
      <w:pPr>
        <w:autoSpaceDE w:val="0"/>
        <w:autoSpaceDN w:val="0"/>
        <w:adjustRightInd w:val="0"/>
        <w:rPr>
          <w:rFonts w:cs="CIDFont+F1"/>
          <w:sz w:val="20"/>
          <w:szCs w:val="20"/>
        </w:rPr>
      </w:pPr>
      <w:r w:rsidRPr="006E5CD0">
        <w:rPr>
          <w:rFonts w:cs="CIDFont+F1"/>
          <w:b/>
          <w:sz w:val="20"/>
          <w:szCs w:val="20"/>
          <w:u w:val="single"/>
        </w:rPr>
        <w:t>Q6 :</w:t>
      </w:r>
      <w:r w:rsidRPr="006E5CD0">
        <w:rPr>
          <w:rFonts w:cs="CIDFont+F1"/>
          <w:sz w:val="20"/>
          <w:szCs w:val="20"/>
        </w:rPr>
        <w:t xml:space="preserve"> A ce prix plafond, indiquez graphiquement la quantité d'appartements manquant à la location.</w:t>
      </w:r>
    </w:p>
    <w:p w:rsidR="006E5CD0" w:rsidRPr="006E5CD0" w:rsidRDefault="006E5CD0" w:rsidP="00945543">
      <w:pPr>
        <w:autoSpaceDE w:val="0"/>
        <w:autoSpaceDN w:val="0"/>
        <w:adjustRightInd w:val="0"/>
        <w:rPr>
          <w:rFonts w:cs="CIDFont+F1"/>
          <w:sz w:val="20"/>
          <w:szCs w:val="20"/>
        </w:rPr>
      </w:pPr>
    </w:p>
    <w:p w:rsidR="00945543" w:rsidRPr="006E5CD0" w:rsidRDefault="00945543" w:rsidP="00945543">
      <w:pPr>
        <w:autoSpaceDE w:val="0"/>
        <w:autoSpaceDN w:val="0"/>
        <w:adjustRightInd w:val="0"/>
        <w:rPr>
          <w:rFonts w:cs="CIDFont+F1"/>
          <w:sz w:val="20"/>
          <w:szCs w:val="20"/>
        </w:rPr>
      </w:pPr>
      <w:r w:rsidRPr="006E5CD0">
        <w:rPr>
          <w:rFonts w:cs="CIDFont+F1"/>
          <w:b/>
          <w:sz w:val="20"/>
          <w:szCs w:val="20"/>
          <w:u w:val="single"/>
        </w:rPr>
        <w:t>Q7 :</w:t>
      </w:r>
      <w:r w:rsidRPr="006E5CD0">
        <w:rPr>
          <w:rFonts w:cs="CIDFont+F1"/>
          <w:sz w:val="20"/>
          <w:szCs w:val="20"/>
        </w:rPr>
        <w:t xml:space="preserve"> Si le prix d'équilibre se fixe au-dessous du prix plafond, a-t-on un ajustement par les prix ou par les quantités ?</w:t>
      </w:r>
    </w:p>
    <w:p w:rsidR="00945543" w:rsidRPr="006E5CD0" w:rsidRDefault="00945543" w:rsidP="00945543">
      <w:pPr>
        <w:autoSpaceDE w:val="0"/>
        <w:autoSpaceDN w:val="0"/>
        <w:adjustRightInd w:val="0"/>
        <w:rPr>
          <w:rFonts w:cs="CIDFont+F1"/>
          <w:sz w:val="20"/>
          <w:szCs w:val="20"/>
        </w:rPr>
      </w:pPr>
      <w:r w:rsidRPr="006E5CD0">
        <w:rPr>
          <w:rFonts w:cs="CIDFont+F1"/>
          <w:b/>
          <w:sz w:val="20"/>
          <w:szCs w:val="20"/>
          <w:u w:val="single"/>
        </w:rPr>
        <w:t xml:space="preserve">Q8 : </w:t>
      </w:r>
      <w:r w:rsidRPr="006E5CD0">
        <w:rPr>
          <w:rFonts w:cs="CIDFont+F1"/>
          <w:sz w:val="20"/>
          <w:szCs w:val="20"/>
        </w:rPr>
        <w:t>Indiquez sur le graphique la zone représentant le gain à l'échange à la situation d'équilibre ? Indiquez sur le graphique la zone représentant le gain à l'échange avec prix plafond. Que constatez-vous ?</w:t>
      </w:r>
    </w:p>
    <w:p w:rsidR="00945543" w:rsidRPr="006E5CD0" w:rsidRDefault="00945543" w:rsidP="00945543">
      <w:pPr>
        <w:autoSpaceDE w:val="0"/>
        <w:autoSpaceDN w:val="0"/>
        <w:adjustRightInd w:val="0"/>
        <w:rPr>
          <w:rFonts w:cs="CIDFont+F1"/>
          <w:sz w:val="20"/>
          <w:szCs w:val="20"/>
        </w:rPr>
      </w:pPr>
    </w:p>
    <w:p w:rsidR="00945543" w:rsidRDefault="00945543" w:rsidP="00945543">
      <w:pPr>
        <w:autoSpaceDE w:val="0"/>
        <w:autoSpaceDN w:val="0"/>
        <w:adjustRightInd w:val="0"/>
        <w:rPr>
          <w:rFonts w:cs="CIDFont+F2"/>
          <w:b/>
          <w:sz w:val="20"/>
          <w:szCs w:val="20"/>
          <w:u w:val="single"/>
        </w:rPr>
      </w:pPr>
      <w:r w:rsidRPr="006E5CD0">
        <w:rPr>
          <w:rFonts w:cs="CIDFont+F1"/>
          <w:b/>
          <w:sz w:val="20"/>
          <w:szCs w:val="20"/>
          <w:u w:val="single"/>
        </w:rPr>
        <w:t xml:space="preserve">Document </w:t>
      </w:r>
      <w:r w:rsidR="0044591F" w:rsidRPr="006E5CD0">
        <w:rPr>
          <w:rFonts w:cs="CIDFont+F1"/>
          <w:b/>
          <w:sz w:val="20"/>
          <w:szCs w:val="20"/>
          <w:u w:val="single"/>
        </w:rPr>
        <w:t>2</w:t>
      </w:r>
      <w:r w:rsidRPr="006E5CD0">
        <w:rPr>
          <w:rFonts w:cs="CIDFont+F1"/>
          <w:b/>
          <w:sz w:val="20"/>
          <w:szCs w:val="20"/>
          <w:u w:val="single"/>
        </w:rPr>
        <w:t xml:space="preserve"> : </w:t>
      </w:r>
      <w:r w:rsidRPr="006E5CD0">
        <w:rPr>
          <w:rFonts w:cs="CIDFont+F2"/>
          <w:b/>
          <w:sz w:val="20"/>
          <w:szCs w:val="20"/>
          <w:u w:val="single"/>
        </w:rPr>
        <w:t>Les prix planchers</w:t>
      </w:r>
    </w:p>
    <w:p w:rsidR="00945543" w:rsidRPr="0010613F" w:rsidRDefault="0010613F" w:rsidP="0010613F">
      <w:pPr>
        <w:autoSpaceDE w:val="0"/>
        <w:autoSpaceDN w:val="0"/>
        <w:adjustRightInd w:val="0"/>
        <w:rPr>
          <w:rFonts w:cs="CIDFont+F1"/>
          <w:b/>
          <w:sz w:val="20"/>
          <w:szCs w:val="20"/>
          <w:u w:val="single"/>
        </w:rPr>
      </w:pPr>
      <w:r w:rsidRPr="006E5CD0">
        <w:rPr>
          <w:rFonts w:cs="CIDFont+F1"/>
          <w:sz w:val="20"/>
          <w:szCs w:val="20"/>
        </w:rPr>
        <w:t>Parfois les gouvernements interviennent pour pousser les prix de marché à la hausse plutôt qu'à la baisse. Les prix plancher ont été largement pratiqués pour les produits agricoles, tels que le blé et le lait, comme moyen de soutenir les revenus des agriculteurs. (…) Si vous avez travaillé dans un fast-food, vous avez probablement déjà rencontré un prix plancher : de nombreux pays maintiennent une limite inférieure au salaire horaire versés au travailleurs – autrement dit un niveau plancher pour le prix du travail, appelé salaire minimum. (…).</w:t>
      </w:r>
      <w:r>
        <w:rPr>
          <w:rFonts w:cs="CIDFont+F1"/>
          <w:b/>
          <w:sz w:val="20"/>
          <w:szCs w:val="20"/>
          <w:u w:val="single"/>
        </w:rPr>
        <w:t xml:space="preserve"> </w:t>
      </w:r>
      <w:r w:rsidR="00945543" w:rsidRPr="006E5CD0">
        <w:rPr>
          <w:rFonts w:cs="CIDFont+F1"/>
          <w:sz w:val="20"/>
          <w:szCs w:val="20"/>
        </w:rPr>
        <w:t>La figure 5-5 indique des courbes d'offre et de demande hypothétiques pour le beurre. (…)</w:t>
      </w:r>
    </w:p>
    <w:p w:rsidR="00945543" w:rsidRPr="0010613F" w:rsidRDefault="0010613F" w:rsidP="00945543">
      <w:pPr>
        <w:autoSpaceDE w:val="0"/>
        <w:autoSpaceDN w:val="0"/>
        <w:adjustRightInd w:val="0"/>
        <w:jc w:val="both"/>
        <w:rPr>
          <w:rFonts w:ascii="CIDFont+F1" w:hAnsi="CIDFont+F1" w:cs="CIDFont+F1"/>
          <w:i/>
          <w:sz w:val="18"/>
          <w:szCs w:val="18"/>
        </w:rPr>
      </w:pPr>
      <w:r w:rsidRPr="0010613F">
        <w:rPr>
          <w:noProof/>
          <w:sz w:val="18"/>
          <w:szCs w:val="18"/>
        </w:rPr>
        <w:drawing>
          <wp:anchor distT="0" distB="0" distL="114300" distR="114300" simplePos="0" relativeHeight="251653120" behindDoc="0" locked="0" layoutInCell="1" allowOverlap="1">
            <wp:simplePos x="0" y="0"/>
            <wp:positionH relativeFrom="column">
              <wp:posOffset>-86995</wp:posOffset>
            </wp:positionH>
            <wp:positionV relativeFrom="paragraph">
              <wp:posOffset>94615</wp:posOffset>
            </wp:positionV>
            <wp:extent cx="3764915" cy="231584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4915" cy="2315845"/>
                    </a:xfrm>
                    <a:prstGeom prst="rect">
                      <a:avLst/>
                    </a:prstGeom>
                  </pic:spPr>
                </pic:pic>
              </a:graphicData>
            </a:graphic>
            <wp14:sizeRelH relativeFrom="margin">
              <wp14:pctWidth>0</wp14:pctWidth>
            </wp14:sizeRelH>
            <wp14:sizeRelV relativeFrom="margin">
              <wp14:pctHeight>0</wp14:pctHeight>
            </wp14:sizeRelV>
          </wp:anchor>
        </w:drawing>
      </w:r>
      <w:r w:rsidR="009F6986" w:rsidRPr="0010613F">
        <w:rPr>
          <w:rFonts w:ascii="CIDFont+F1" w:hAnsi="CIDFont+F1" w:cs="CIDFont+F1"/>
          <w:i/>
          <w:sz w:val="18"/>
          <w:szCs w:val="18"/>
        </w:rPr>
        <w:t xml:space="preserve">Source : Paul Krugman et Robin Wells, </w:t>
      </w:r>
      <w:r w:rsidR="009F6986" w:rsidRPr="0010613F">
        <w:rPr>
          <w:rFonts w:ascii="CIDFont+F2" w:hAnsi="CIDFont+F2" w:cs="CIDFont+F2"/>
          <w:i/>
          <w:sz w:val="18"/>
          <w:szCs w:val="18"/>
        </w:rPr>
        <w:t>Microéconomie</w:t>
      </w:r>
      <w:r w:rsidR="009F6986" w:rsidRPr="0010613F">
        <w:rPr>
          <w:rFonts w:ascii="CIDFont+F1" w:hAnsi="CIDFont+F1" w:cs="CIDFont+F1"/>
          <w:i/>
          <w:sz w:val="18"/>
          <w:szCs w:val="18"/>
        </w:rPr>
        <w:t>, De Boeck, 2013, p°216-219</w:t>
      </w:r>
    </w:p>
    <w:p w:rsidR="009F6986" w:rsidRPr="0010613F" w:rsidRDefault="009F6986" w:rsidP="00945543">
      <w:pPr>
        <w:autoSpaceDE w:val="0"/>
        <w:autoSpaceDN w:val="0"/>
        <w:adjustRightInd w:val="0"/>
        <w:jc w:val="both"/>
        <w:rPr>
          <w:rFonts w:ascii="CIDFont+F1" w:hAnsi="CIDFont+F1" w:cs="CIDFont+F1"/>
          <w:sz w:val="16"/>
          <w:szCs w:val="16"/>
        </w:rPr>
      </w:pPr>
    </w:p>
    <w:p w:rsidR="009F6986" w:rsidRPr="006E5CD0" w:rsidRDefault="009F6986" w:rsidP="009F6986">
      <w:pPr>
        <w:autoSpaceDE w:val="0"/>
        <w:autoSpaceDN w:val="0"/>
        <w:adjustRightInd w:val="0"/>
        <w:jc w:val="both"/>
        <w:rPr>
          <w:rFonts w:cs="CIDFont+F1"/>
          <w:sz w:val="20"/>
          <w:szCs w:val="20"/>
        </w:rPr>
      </w:pPr>
      <w:r w:rsidRPr="006E5CD0">
        <w:rPr>
          <w:rFonts w:cs="CIDFont+F1"/>
          <w:b/>
          <w:sz w:val="20"/>
          <w:szCs w:val="20"/>
          <w:u w:val="single"/>
        </w:rPr>
        <w:t>Q1 :</w:t>
      </w:r>
      <w:r w:rsidRPr="006E5CD0">
        <w:rPr>
          <w:rFonts w:cs="CIDFont+F1"/>
          <w:sz w:val="20"/>
          <w:szCs w:val="20"/>
        </w:rPr>
        <w:t xml:space="preserve"> Quel est l'équilibre de ce marché ?</w:t>
      </w:r>
    </w:p>
    <w:p w:rsidR="009F6986" w:rsidRDefault="009F6986" w:rsidP="009F6986">
      <w:pPr>
        <w:autoSpaceDE w:val="0"/>
        <w:autoSpaceDN w:val="0"/>
        <w:adjustRightInd w:val="0"/>
        <w:jc w:val="both"/>
        <w:rPr>
          <w:rFonts w:cs="CIDFont+F1"/>
          <w:sz w:val="20"/>
          <w:szCs w:val="20"/>
        </w:rPr>
      </w:pPr>
      <w:r w:rsidRPr="006E5CD0">
        <w:rPr>
          <w:rFonts w:cs="CIDFont+F1"/>
          <w:b/>
          <w:sz w:val="20"/>
          <w:szCs w:val="20"/>
          <w:u w:val="single"/>
        </w:rPr>
        <w:t>Q2 :</w:t>
      </w:r>
      <w:r w:rsidRPr="006E5CD0">
        <w:rPr>
          <w:rFonts w:cs="CIDFont+F1"/>
          <w:sz w:val="20"/>
          <w:szCs w:val="20"/>
        </w:rPr>
        <w:t xml:space="preserve"> Pourquoi un prix plancher serait-il établi sur le marché du beurre ?</w:t>
      </w:r>
    </w:p>
    <w:p w:rsidR="0010613F" w:rsidRDefault="0010613F" w:rsidP="009F6986">
      <w:pPr>
        <w:autoSpaceDE w:val="0"/>
        <w:autoSpaceDN w:val="0"/>
        <w:adjustRightInd w:val="0"/>
        <w:jc w:val="both"/>
        <w:rPr>
          <w:rFonts w:cs="CIDFont+F1"/>
          <w:sz w:val="20"/>
          <w:szCs w:val="20"/>
        </w:rPr>
      </w:pPr>
    </w:p>
    <w:p w:rsidR="0010613F" w:rsidRDefault="0010613F" w:rsidP="009F6986">
      <w:pPr>
        <w:autoSpaceDE w:val="0"/>
        <w:autoSpaceDN w:val="0"/>
        <w:adjustRightInd w:val="0"/>
        <w:jc w:val="both"/>
        <w:rPr>
          <w:rFonts w:cs="CIDFont+F1"/>
          <w:sz w:val="20"/>
          <w:szCs w:val="20"/>
        </w:rPr>
      </w:pPr>
    </w:p>
    <w:p w:rsidR="0010613F" w:rsidRPr="006E5CD0" w:rsidRDefault="0010613F" w:rsidP="009F6986">
      <w:pPr>
        <w:autoSpaceDE w:val="0"/>
        <w:autoSpaceDN w:val="0"/>
        <w:adjustRightInd w:val="0"/>
        <w:jc w:val="both"/>
        <w:rPr>
          <w:rFonts w:cs="CIDFont+F1"/>
          <w:sz w:val="20"/>
          <w:szCs w:val="20"/>
        </w:rPr>
      </w:pPr>
    </w:p>
    <w:p w:rsidR="009F6986" w:rsidRPr="006E5CD0" w:rsidRDefault="009F6986" w:rsidP="009F6986">
      <w:pPr>
        <w:autoSpaceDE w:val="0"/>
        <w:autoSpaceDN w:val="0"/>
        <w:adjustRightInd w:val="0"/>
        <w:jc w:val="both"/>
        <w:rPr>
          <w:rFonts w:cs="CIDFont+F1"/>
          <w:sz w:val="20"/>
          <w:szCs w:val="20"/>
        </w:rPr>
      </w:pPr>
      <w:r w:rsidRPr="006E5CD0">
        <w:rPr>
          <w:rFonts w:cs="CIDFont+F1"/>
          <w:b/>
          <w:sz w:val="20"/>
          <w:szCs w:val="20"/>
          <w:u w:val="single"/>
        </w:rPr>
        <w:t>Q3 :</w:t>
      </w:r>
      <w:r w:rsidRPr="006E5CD0">
        <w:rPr>
          <w:rFonts w:cs="CIDFont+F1"/>
          <w:sz w:val="20"/>
          <w:szCs w:val="20"/>
        </w:rPr>
        <w:t xml:space="preserve"> Tracez sur le graphique la droite représentant un prix plancher de 1,2 euros.</w:t>
      </w:r>
    </w:p>
    <w:p w:rsidR="009F6986" w:rsidRDefault="0040029B" w:rsidP="009F6986">
      <w:pPr>
        <w:autoSpaceDE w:val="0"/>
        <w:autoSpaceDN w:val="0"/>
        <w:adjustRightInd w:val="0"/>
        <w:jc w:val="both"/>
        <w:rPr>
          <w:rFonts w:cs="CIDFont+F1"/>
          <w:sz w:val="20"/>
          <w:szCs w:val="20"/>
        </w:rPr>
      </w:pPr>
      <w:r w:rsidRPr="006E5CD0">
        <w:rPr>
          <w:rFonts w:cs="CIDFont+F1"/>
          <w:b/>
          <w:sz w:val="20"/>
          <w:szCs w:val="20"/>
          <w:u w:val="single"/>
        </w:rPr>
        <w:t xml:space="preserve">Q4 </w:t>
      </w:r>
      <w:r w:rsidR="009F6986" w:rsidRPr="006E5CD0">
        <w:rPr>
          <w:rFonts w:cs="CIDFont+F1"/>
          <w:b/>
          <w:sz w:val="20"/>
          <w:szCs w:val="20"/>
          <w:u w:val="single"/>
        </w:rPr>
        <w:t>:</w:t>
      </w:r>
      <w:r w:rsidR="009F6986" w:rsidRPr="006E5CD0">
        <w:rPr>
          <w:rFonts w:cs="CIDFont+F1"/>
          <w:sz w:val="20"/>
          <w:szCs w:val="20"/>
        </w:rPr>
        <w:t xml:space="preserve"> Indiquez la quantité de beurre demandée. Que constatez-vous ?</w:t>
      </w:r>
    </w:p>
    <w:p w:rsidR="0010613F" w:rsidRDefault="0010613F" w:rsidP="009F6986">
      <w:pPr>
        <w:autoSpaceDE w:val="0"/>
        <w:autoSpaceDN w:val="0"/>
        <w:adjustRightInd w:val="0"/>
        <w:jc w:val="both"/>
        <w:rPr>
          <w:rFonts w:cs="CIDFont+F1"/>
          <w:sz w:val="20"/>
          <w:szCs w:val="20"/>
        </w:rPr>
      </w:pPr>
    </w:p>
    <w:p w:rsidR="0010613F" w:rsidRPr="006E5CD0" w:rsidRDefault="0010613F" w:rsidP="009F6986">
      <w:pPr>
        <w:autoSpaceDE w:val="0"/>
        <w:autoSpaceDN w:val="0"/>
        <w:adjustRightInd w:val="0"/>
        <w:jc w:val="both"/>
        <w:rPr>
          <w:rFonts w:cs="CIDFont+F1"/>
          <w:sz w:val="20"/>
          <w:szCs w:val="20"/>
        </w:rPr>
      </w:pPr>
    </w:p>
    <w:p w:rsidR="009F6986" w:rsidRDefault="0040029B" w:rsidP="009F6986">
      <w:pPr>
        <w:autoSpaceDE w:val="0"/>
        <w:autoSpaceDN w:val="0"/>
        <w:adjustRightInd w:val="0"/>
        <w:jc w:val="both"/>
        <w:rPr>
          <w:rFonts w:cs="CIDFont+F1"/>
          <w:sz w:val="20"/>
          <w:szCs w:val="20"/>
        </w:rPr>
      </w:pPr>
      <w:r w:rsidRPr="006E5CD0">
        <w:rPr>
          <w:rFonts w:cs="CIDFont+F1"/>
          <w:b/>
          <w:sz w:val="20"/>
          <w:szCs w:val="20"/>
          <w:u w:val="single"/>
        </w:rPr>
        <w:t>Q5</w:t>
      </w:r>
      <w:r w:rsidR="009F6986" w:rsidRPr="006E5CD0">
        <w:rPr>
          <w:rFonts w:cs="CIDFont+F1"/>
          <w:b/>
          <w:sz w:val="20"/>
          <w:szCs w:val="20"/>
          <w:u w:val="single"/>
        </w:rPr>
        <w:t xml:space="preserve"> :</w:t>
      </w:r>
      <w:r w:rsidR="009F6986" w:rsidRPr="006E5CD0">
        <w:rPr>
          <w:rFonts w:cs="CIDFont+F1"/>
          <w:sz w:val="20"/>
          <w:szCs w:val="20"/>
        </w:rPr>
        <w:t xml:space="preserve"> En comparant les quantités offertes et demandées au prix plancher de 1,2 euros, que constatez-vous graphiquement ?</w:t>
      </w:r>
    </w:p>
    <w:p w:rsidR="0010613F" w:rsidRDefault="0010613F" w:rsidP="009F6986">
      <w:pPr>
        <w:autoSpaceDE w:val="0"/>
        <w:autoSpaceDN w:val="0"/>
        <w:adjustRightInd w:val="0"/>
        <w:jc w:val="both"/>
        <w:rPr>
          <w:rFonts w:cs="CIDFont+F1"/>
          <w:sz w:val="20"/>
          <w:szCs w:val="20"/>
        </w:rPr>
      </w:pPr>
    </w:p>
    <w:p w:rsidR="0010613F" w:rsidRPr="006E5CD0" w:rsidRDefault="0010613F" w:rsidP="009F6986">
      <w:pPr>
        <w:autoSpaceDE w:val="0"/>
        <w:autoSpaceDN w:val="0"/>
        <w:adjustRightInd w:val="0"/>
        <w:jc w:val="both"/>
        <w:rPr>
          <w:rFonts w:cs="CIDFont+F1"/>
          <w:sz w:val="20"/>
          <w:szCs w:val="20"/>
        </w:rPr>
      </w:pPr>
    </w:p>
    <w:p w:rsidR="009F6986" w:rsidRDefault="0040029B" w:rsidP="009F6986">
      <w:pPr>
        <w:autoSpaceDE w:val="0"/>
        <w:autoSpaceDN w:val="0"/>
        <w:adjustRightInd w:val="0"/>
        <w:jc w:val="both"/>
        <w:rPr>
          <w:rFonts w:cs="CIDFont+F1"/>
          <w:sz w:val="20"/>
          <w:szCs w:val="20"/>
        </w:rPr>
      </w:pPr>
      <w:r w:rsidRPr="006E5CD0">
        <w:rPr>
          <w:rFonts w:cs="CIDFont+F1"/>
          <w:b/>
          <w:sz w:val="20"/>
          <w:szCs w:val="20"/>
          <w:u w:val="single"/>
        </w:rPr>
        <w:lastRenderedPageBreak/>
        <w:t>Q6</w:t>
      </w:r>
      <w:r w:rsidR="009F6986" w:rsidRPr="006E5CD0">
        <w:rPr>
          <w:rFonts w:cs="CIDFont+F1"/>
          <w:b/>
          <w:sz w:val="20"/>
          <w:szCs w:val="20"/>
          <w:u w:val="single"/>
        </w:rPr>
        <w:t xml:space="preserve"> :</w:t>
      </w:r>
      <w:r w:rsidR="009F6986" w:rsidRPr="006E5CD0">
        <w:rPr>
          <w:rFonts w:cs="CIDFont+F1"/>
          <w:sz w:val="20"/>
          <w:szCs w:val="20"/>
        </w:rPr>
        <w:t xml:space="preserve"> Indiquez sur le graphique la zone représentant le gain à l'échange à la situation d'équilibre ? Indiquez sur le graphique la zone représentant le gain à l'échange avec prix plafond. Que constatez-vous ?</w:t>
      </w:r>
    </w:p>
    <w:p w:rsidR="0010613F" w:rsidRPr="006E5CD0" w:rsidRDefault="0010613F" w:rsidP="009F6986">
      <w:pPr>
        <w:autoSpaceDE w:val="0"/>
        <w:autoSpaceDN w:val="0"/>
        <w:adjustRightInd w:val="0"/>
        <w:jc w:val="both"/>
        <w:rPr>
          <w:rFonts w:cs="CIDFont+F1"/>
          <w:sz w:val="20"/>
          <w:szCs w:val="20"/>
        </w:rPr>
      </w:pPr>
    </w:p>
    <w:p w:rsidR="009F6986" w:rsidRDefault="0040029B" w:rsidP="009F6986">
      <w:pPr>
        <w:autoSpaceDE w:val="0"/>
        <w:autoSpaceDN w:val="0"/>
        <w:adjustRightInd w:val="0"/>
        <w:jc w:val="both"/>
        <w:rPr>
          <w:rFonts w:cs="CIDFont+F1"/>
          <w:sz w:val="20"/>
          <w:szCs w:val="20"/>
        </w:rPr>
      </w:pPr>
      <w:r w:rsidRPr="006E5CD0">
        <w:rPr>
          <w:rFonts w:cs="CIDFont+F1"/>
          <w:b/>
          <w:sz w:val="20"/>
          <w:szCs w:val="20"/>
          <w:u w:val="single"/>
        </w:rPr>
        <w:t>Q7</w:t>
      </w:r>
      <w:r w:rsidR="009F6986" w:rsidRPr="006E5CD0">
        <w:rPr>
          <w:rFonts w:cs="CIDFont+F1"/>
          <w:b/>
          <w:sz w:val="20"/>
          <w:szCs w:val="20"/>
          <w:u w:val="single"/>
        </w:rPr>
        <w:t xml:space="preserve"> :</w:t>
      </w:r>
      <w:r w:rsidR="009F6986" w:rsidRPr="006E5CD0">
        <w:rPr>
          <w:rFonts w:cs="CIDFont+F1"/>
          <w:sz w:val="20"/>
          <w:szCs w:val="20"/>
        </w:rPr>
        <w:t xml:space="preserve"> Quelle serait la conséquence d'un prix plancher si le prix d'équilibre se fixe au-dessus du prix plancher ?</w:t>
      </w:r>
    </w:p>
    <w:p w:rsidR="0010613F" w:rsidRDefault="0010613F" w:rsidP="009F6986">
      <w:pPr>
        <w:autoSpaceDE w:val="0"/>
        <w:autoSpaceDN w:val="0"/>
        <w:adjustRightInd w:val="0"/>
        <w:jc w:val="both"/>
        <w:rPr>
          <w:rFonts w:cs="CIDFont+F1"/>
          <w:sz w:val="20"/>
          <w:szCs w:val="20"/>
        </w:rPr>
      </w:pPr>
    </w:p>
    <w:p w:rsidR="0010613F" w:rsidRPr="006E5CD0" w:rsidRDefault="0010613F" w:rsidP="009F6986">
      <w:pPr>
        <w:autoSpaceDE w:val="0"/>
        <w:autoSpaceDN w:val="0"/>
        <w:adjustRightInd w:val="0"/>
        <w:jc w:val="both"/>
        <w:rPr>
          <w:rFonts w:cs="CIDFont+F1"/>
          <w:sz w:val="20"/>
          <w:szCs w:val="20"/>
        </w:rPr>
      </w:pPr>
    </w:p>
    <w:p w:rsidR="009F6986" w:rsidRPr="006E5CD0" w:rsidRDefault="0040029B" w:rsidP="009F6986">
      <w:pPr>
        <w:autoSpaceDE w:val="0"/>
        <w:autoSpaceDN w:val="0"/>
        <w:adjustRightInd w:val="0"/>
        <w:jc w:val="both"/>
        <w:rPr>
          <w:rFonts w:cs="CIDFont+F1"/>
          <w:sz w:val="20"/>
          <w:szCs w:val="20"/>
        </w:rPr>
      </w:pPr>
      <w:r w:rsidRPr="006E5CD0">
        <w:rPr>
          <w:rFonts w:cs="CIDFont+F1"/>
          <w:b/>
          <w:sz w:val="20"/>
          <w:szCs w:val="20"/>
          <w:u w:val="single"/>
        </w:rPr>
        <w:t>Q8</w:t>
      </w:r>
      <w:r w:rsidR="009F6986" w:rsidRPr="006E5CD0">
        <w:rPr>
          <w:rFonts w:cs="CIDFont+F1"/>
          <w:b/>
          <w:sz w:val="20"/>
          <w:szCs w:val="20"/>
          <w:u w:val="single"/>
        </w:rPr>
        <w:t xml:space="preserve"> :</w:t>
      </w:r>
      <w:r w:rsidR="009F6986" w:rsidRPr="006E5CD0">
        <w:rPr>
          <w:rFonts w:cs="CIDFont+F1"/>
          <w:sz w:val="20"/>
          <w:szCs w:val="20"/>
        </w:rPr>
        <w:t xml:space="preserve"> Citez des exemples du texte illustrant la fixation d'un prix plancher ?</w:t>
      </w:r>
    </w:p>
    <w:p w:rsidR="009F6986" w:rsidRPr="006E5CD0" w:rsidRDefault="009F6986" w:rsidP="009F6986">
      <w:pPr>
        <w:autoSpaceDE w:val="0"/>
        <w:autoSpaceDN w:val="0"/>
        <w:adjustRightInd w:val="0"/>
        <w:jc w:val="both"/>
        <w:rPr>
          <w:rFonts w:cs="CIDFont+F1"/>
          <w:sz w:val="20"/>
          <w:szCs w:val="20"/>
        </w:rPr>
      </w:pPr>
    </w:p>
    <w:p w:rsidR="009F6986" w:rsidRPr="006E5CD0" w:rsidRDefault="009F6986" w:rsidP="009F6986">
      <w:pPr>
        <w:autoSpaceDE w:val="0"/>
        <w:autoSpaceDN w:val="0"/>
        <w:adjustRightInd w:val="0"/>
        <w:jc w:val="both"/>
        <w:rPr>
          <w:rFonts w:cs="CIDFont+F1"/>
          <w:sz w:val="20"/>
          <w:szCs w:val="20"/>
        </w:rPr>
      </w:pPr>
    </w:p>
    <w:p w:rsidR="009F6986" w:rsidRPr="006E5CD0" w:rsidRDefault="0040029B" w:rsidP="0040029B">
      <w:pPr>
        <w:rPr>
          <w:rFonts w:cs="CIDFont+F1"/>
          <w:b/>
          <w:sz w:val="20"/>
          <w:szCs w:val="20"/>
          <w:u w:val="single"/>
        </w:rPr>
      </w:pPr>
      <w:r w:rsidRPr="006E5CD0">
        <w:rPr>
          <w:rFonts w:cs="CIDFont+F1"/>
          <w:b/>
          <w:sz w:val="20"/>
          <w:szCs w:val="20"/>
          <w:u w:val="single"/>
        </w:rPr>
        <w:t>SYNTHESE</w:t>
      </w:r>
      <w:r w:rsidR="009F6986" w:rsidRPr="006E5CD0">
        <w:rPr>
          <w:rFonts w:cs="CIDFont+F1"/>
          <w:b/>
          <w:sz w:val="20"/>
          <w:szCs w:val="20"/>
          <w:u w:val="single"/>
        </w:rPr>
        <w:t xml:space="preserve"> : </w:t>
      </w:r>
    </w:p>
    <w:p w:rsidR="009F6986" w:rsidRPr="006E5CD0" w:rsidRDefault="009F6986" w:rsidP="009F6986">
      <w:pPr>
        <w:autoSpaceDE w:val="0"/>
        <w:autoSpaceDN w:val="0"/>
        <w:adjustRightInd w:val="0"/>
        <w:jc w:val="both"/>
        <w:rPr>
          <w:rFonts w:cs="CIDFont+F1"/>
          <w:b/>
          <w:sz w:val="20"/>
          <w:szCs w:val="20"/>
        </w:rPr>
      </w:pPr>
      <w:r w:rsidRPr="006E5CD0">
        <w:rPr>
          <w:rFonts w:cs="CIDFont+F1"/>
          <w:b/>
          <w:sz w:val="20"/>
          <w:szCs w:val="20"/>
        </w:rPr>
        <w:t>Dans un modèle de marché concurrentiel, nous pouvons distinguer deux situations :</w:t>
      </w:r>
    </w:p>
    <w:p w:rsidR="009F6986" w:rsidRPr="006E5CD0" w:rsidRDefault="009F6986" w:rsidP="009F6986">
      <w:pPr>
        <w:autoSpaceDE w:val="0"/>
        <w:autoSpaceDN w:val="0"/>
        <w:adjustRightInd w:val="0"/>
        <w:jc w:val="both"/>
        <w:rPr>
          <w:rFonts w:cs="CIDFont+F1"/>
          <w:sz w:val="20"/>
          <w:szCs w:val="20"/>
          <w:u w:val="single"/>
        </w:rPr>
      </w:pPr>
    </w:p>
    <w:p w:rsidR="009F6986" w:rsidRPr="006E5CD0" w:rsidRDefault="009F6986" w:rsidP="009F6986">
      <w:pPr>
        <w:autoSpaceDE w:val="0"/>
        <w:autoSpaceDN w:val="0"/>
        <w:adjustRightInd w:val="0"/>
        <w:jc w:val="both"/>
        <w:rPr>
          <w:rFonts w:cs="CIDFont+F1"/>
          <w:sz w:val="20"/>
          <w:szCs w:val="20"/>
        </w:rPr>
      </w:pPr>
      <w:r w:rsidRPr="006E5CD0">
        <w:rPr>
          <w:rFonts w:cs="CIDFont+F1"/>
          <w:b/>
          <w:sz w:val="20"/>
          <w:szCs w:val="20"/>
          <w:u w:val="single"/>
        </w:rPr>
        <w:t>1-</w:t>
      </w:r>
      <w:r w:rsidRPr="006E5CD0">
        <w:rPr>
          <w:rFonts w:cs="CIDFont+F1"/>
          <w:sz w:val="20"/>
          <w:szCs w:val="20"/>
        </w:rPr>
        <w:t xml:space="preserve"> Une première situation dans laquelle les prix sont parfaitement </w:t>
      </w:r>
      <w:r w:rsidRPr="006E5CD0">
        <w:rPr>
          <w:rFonts w:cs="CIDFont+F2"/>
          <w:sz w:val="20"/>
          <w:szCs w:val="20"/>
        </w:rPr>
        <w:t>…</w:t>
      </w:r>
      <w:proofErr w:type="gramStart"/>
      <w:r w:rsidRPr="006E5CD0">
        <w:rPr>
          <w:rFonts w:cs="CIDFont+F2"/>
          <w:sz w:val="20"/>
          <w:szCs w:val="20"/>
        </w:rPr>
        <w:t xml:space="preserve">................................................................. </w:t>
      </w:r>
      <w:r w:rsidRPr="006E5CD0">
        <w:rPr>
          <w:rFonts w:cs="CIDFont+F1"/>
          <w:sz w:val="20"/>
          <w:szCs w:val="20"/>
        </w:rPr>
        <w:t>.</w:t>
      </w:r>
      <w:proofErr w:type="gramEnd"/>
      <w:r w:rsidRPr="006E5CD0">
        <w:rPr>
          <w:rFonts w:cs="CIDFont+F1"/>
          <w:sz w:val="20"/>
          <w:szCs w:val="20"/>
        </w:rPr>
        <w:t xml:space="preserve"> On dit que</w:t>
      </w:r>
    </w:p>
    <w:p w:rsidR="009F6986" w:rsidRPr="006E5CD0" w:rsidRDefault="009F6986" w:rsidP="009F6986">
      <w:pPr>
        <w:autoSpaceDE w:val="0"/>
        <w:autoSpaceDN w:val="0"/>
        <w:adjustRightInd w:val="0"/>
        <w:jc w:val="both"/>
        <w:rPr>
          <w:rFonts w:cs="CIDFont+F1"/>
          <w:sz w:val="20"/>
          <w:szCs w:val="20"/>
        </w:rPr>
      </w:pPr>
      <w:proofErr w:type="gramStart"/>
      <w:r w:rsidRPr="006E5CD0">
        <w:rPr>
          <w:rFonts w:cs="CIDFont+F1"/>
          <w:sz w:val="20"/>
          <w:szCs w:val="20"/>
        </w:rPr>
        <w:t>l’ajustement</w:t>
      </w:r>
      <w:proofErr w:type="gramEnd"/>
      <w:r w:rsidRPr="006E5CD0">
        <w:rPr>
          <w:rFonts w:cs="CIDFont+F1"/>
          <w:sz w:val="20"/>
          <w:szCs w:val="20"/>
        </w:rPr>
        <w:t xml:space="preserve"> se fait par </w:t>
      </w:r>
      <w:r w:rsidRPr="006E5CD0">
        <w:rPr>
          <w:rFonts w:cs="CIDFont+F2"/>
          <w:sz w:val="20"/>
          <w:szCs w:val="20"/>
        </w:rPr>
        <w:t xml:space="preserve">…................................................................. </w:t>
      </w:r>
      <w:r w:rsidRPr="006E5CD0">
        <w:rPr>
          <w:rFonts w:cs="CIDFont+F1"/>
          <w:sz w:val="20"/>
          <w:szCs w:val="20"/>
        </w:rPr>
        <w:t>, dans la mesure où le prix se modifie jusqu’au moment où il se fixe à niveau qui égalise l’</w:t>
      </w:r>
      <w:r w:rsidRPr="006E5CD0">
        <w:rPr>
          <w:rFonts w:cs="CIDFont+F2"/>
          <w:sz w:val="20"/>
          <w:szCs w:val="20"/>
        </w:rPr>
        <w:t xml:space="preserve">…................................................................. </w:t>
      </w:r>
      <w:proofErr w:type="gramStart"/>
      <w:r w:rsidRPr="006E5CD0">
        <w:rPr>
          <w:rFonts w:cs="CIDFont+F1"/>
          <w:sz w:val="20"/>
          <w:szCs w:val="20"/>
        </w:rPr>
        <w:t>et</w:t>
      </w:r>
      <w:proofErr w:type="gramEnd"/>
      <w:r w:rsidRPr="006E5CD0">
        <w:rPr>
          <w:rFonts w:cs="CIDFont+F1"/>
          <w:sz w:val="20"/>
          <w:szCs w:val="20"/>
        </w:rPr>
        <w:t xml:space="preserve"> la </w:t>
      </w:r>
      <w:r w:rsidRPr="006E5CD0">
        <w:rPr>
          <w:rFonts w:cs="CIDFont+F2"/>
          <w:sz w:val="20"/>
          <w:szCs w:val="20"/>
        </w:rPr>
        <w:t xml:space="preserve">…........................................................... </w:t>
      </w:r>
      <w:r w:rsidRPr="006E5CD0">
        <w:rPr>
          <w:rFonts w:cs="CIDFont+F1"/>
          <w:sz w:val="20"/>
          <w:szCs w:val="20"/>
        </w:rPr>
        <w:t>.</w:t>
      </w:r>
    </w:p>
    <w:p w:rsidR="009F6986" w:rsidRPr="006E5CD0" w:rsidRDefault="009F6986" w:rsidP="009F6986">
      <w:pPr>
        <w:autoSpaceDE w:val="0"/>
        <w:autoSpaceDN w:val="0"/>
        <w:adjustRightInd w:val="0"/>
        <w:jc w:val="both"/>
        <w:rPr>
          <w:rFonts w:cs="CIDFont+F1"/>
          <w:sz w:val="20"/>
          <w:szCs w:val="20"/>
        </w:rPr>
      </w:pPr>
      <w:r w:rsidRPr="006E5CD0">
        <w:rPr>
          <w:rFonts w:cs="CIDFont+F1"/>
          <w:sz w:val="20"/>
          <w:szCs w:val="20"/>
        </w:rPr>
        <w:t xml:space="preserve">Seuls les agents économiques qui acceptent de payer ce prix peuvent participer à l’échange. Les producteurs qui ne veulent vendre qu’à un prix plus élevé et les acheteurs qui ne veulent acheter qu’à un prix plus faible sont exclus du marché (on parle d’exclusion par </w:t>
      </w:r>
      <w:r w:rsidRPr="006E5CD0">
        <w:rPr>
          <w:rFonts w:cs="CIDFont+F2"/>
          <w:sz w:val="20"/>
          <w:szCs w:val="20"/>
        </w:rPr>
        <w:t>…</w:t>
      </w:r>
      <w:proofErr w:type="gramStart"/>
      <w:r w:rsidRPr="006E5CD0">
        <w:rPr>
          <w:rFonts w:cs="CIDFont+F2"/>
          <w:sz w:val="20"/>
          <w:szCs w:val="20"/>
        </w:rPr>
        <w:t xml:space="preserve">................................................................. </w:t>
      </w:r>
      <w:r w:rsidRPr="006E5CD0">
        <w:rPr>
          <w:rFonts w:cs="CIDFont+F1"/>
          <w:sz w:val="20"/>
          <w:szCs w:val="20"/>
        </w:rPr>
        <w:t>)</w:t>
      </w:r>
      <w:proofErr w:type="gramEnd"/>
      <w:r w:rsidRPr="006E5CD0">
        <w:rPr>
          <w:rFonts w:cs="CIDFont+F1"/>
          <w:sz w:val="20"/>
          <w:szCs w:val="20"/>
        </w:rPr>
        <w:t>.</w:t>
      </w:r>
    </w:p>
    <w:p w:rsidR="009F6986" w:rsidRPr="006E5CD0" w:rsidRDefault="009F6986" w:rsidP="009F6986">
      <w:pPr>
        <w:autoSpaceDE w:val="0"/>
        <w:autoSpaceDN w:val="0"/>
        <w:adjustRightInd w:val="0"/>
        <w:jc w:val="both"/>
        <w:rPr>
          <w:rFonts w:cs="CIDFont+F1"/>
          <w:b/>
          <w:sz w:val="20"/>
          <w:szCs w:val="20"/>
          <w:u w:val="single"/>
        </w:rPr>
      </w:pPr>
    </w:p>
    <w:p w:rsidR="009F6986" w:rsidRPr="006E5CD0" w:rsidRDefault="009F6986" w:rsidP="009F6986">
      <w:pPr>
        <w:autoSpaceDE w:val="0"/>
        <w:autoSpaceDN w:val="0"/>
        <w:adjustRightInd w:val="0"/>
        <w:jc w:val="both"/>
        <w:rPr>
          <w:rFonts w:cs="CIDFont+F1"/>
          <w:sz w:val="20"/>
          <w:szCs w:val="20"/>
        </w:rPr>
      </w:pPr>
      <w:r w:rsidRPr="006E5CD0">
        <w:rPr>
          <w:rFonts w:cs="CIDFont+F1"/>
          <w:b/>
          <w:sz w:val="20"/>
          <w:szCs w:val="20"/>
          <w:u w:val="single"/>
        </w:rPr>
        <w:t>2-</w:t>
      </w:r>
      <w:r w:rsidRPr="006E5CD0">
        <w:rPr>
          <w:rFonts w:cs="CIDFont+F1"/>
          <w:sz w:val="20"/>
          <w:szCs w:val="20"/>
        </w:rPr>
        <w:t xml:space="preserve"> Une deuxième situation dans laquelle les prix sont </w:t>
      </w:r>
      <w:r w:rsidRPr="006E5CD0">
        <w:rPr>
          <w:rFonts w:cs="CIDFont+F2"/>
          <w:sz w:val="20"/>
          <w:szCs w:val="20"/>
        </w:rPr>
        <w:t>…</w:t>
      </w:r>
      <w:proofErr w:type="gramStart"/>
      <w:r w:rsidRPr="006E5CD0">
        <w:rPr>
          <w:rFonts w:cs="CIDFont+F2"/>
          <w:sz w:val="20"/>
          <w:szCs w:val="20"/>
        </w:rPr>
        <w:t xml:space="preserve">................................................................. </w:t>
      </w:r>
      <w:r w:rsidRPr="006E5CD0">
        <w:rPr>
          <w:rFonts w:cs="CIDFont+F1"/>
          <w:sz w:val="20"/>
          <w:szCs w:val="20"/>
        </w:rPr>
        <w:t>.</w:t>
      </w:r>
      <w:proofErr w:type="gramEnd"/>
      <w:r w:rsidRPr="006E5CD0">
        <w:rPr>
          <w:rFonts w:cs="CIDFont+F1"/>
          <w:sz w:val="20"/>
          <w:szCs w:val="20"/>
        </w:rPr>
        <w:t xml:space="preserve"> L'ajustement par les</w:t>
      </w:r>
    </w:p>
    <w:p w:rsidR="009F6986" w:rsidRPr="006E5CD0" w:rsidRDefault="009F6986" w:rsidP="009F6986">
      <w:pPr>
        <w:autoSpaceDE w:val="0"/>
        <w:autoSpaceDN w:val="0"/>
        <w:adjustRightInd w:val="0"/>
        <w:jc w:val="both"/>
        <w:rPr>
          <w:rFonts w:cs="CIDFont+F1"/>
          <w:sz w:val="20"/>
          <w:szCs w:val="20"/>
        </w:rPr>
      </w:pPr>
      <w:r w:rsidRPr="006E5CD0">
        <w:rPr>
          <w:rFonts w:cs="CIDFont+F2"/>
          <w:sz w:val="20"/>
          <w:szCs w:val="20"/>
        </w:rPr>
        <w:t xml:space="preserve">…................................................................. </w:t>
      </w:r>
      <w:proofErr w:type="gramStart"/>
      <w:r w:rsidRPr="006E5CD0">
        <w:rPr>
          <w:rFonts w:cs="CIDFont+F1"/>
          <w:sz w:val="20"/>
          <w:szCs w:val="20"/>
        </w:rPr>
        <w:t>est</w:t>
      </w:r>
      <w:proofErr w:type="gramEnd"/>
      <w:r w:rsidRPr="006E5CD0">
        <w:rPr>
          <w:rFonts w:cs="CIDFont+F1"/>
          <w:sz w:val="20"/>
          <w:szCs w:val="20"/>
        </w:rPr>
        <w:t xml:space="preserve"> une situation « normale » d'interaction entre offreurs et demandeurs dans la vie courante. Par exemple le prix des places de cinéma ne fluctue pas, à court terme, en fonction de l’offre et de la demande.</w:t>
      </w:r>
    </w:p>
    <w:p w:rsidR="009F6986" w:rsidRPr="006E5CD0" w:rsidRDefault="009F6986" w:rsidP="009F6986">
      <w:pPr>
        <w:autoSpaceDE w:val="0"/>
        <w:autoSpaceDN w:val="0"/>
        <w:adjustRightInd w:val="0"/>
        <w:jc w:val="both"/>
        <w:rPr>
          <w:rFonts w:cs="CIDFont+F1"/>
          <w:sz w:val="20"/>
          <w:szCs w:val="20"/>
        </w:rPr>
      </w:pPr>
      <w:r w:rsidRPr="006E5CD0">
        <w:rPr>
          <w:rFonts w:cs="CIDFont+F1"/>
          <w:sz w:val="20"/>
          <w:szCs w:val="20"/>
        </w:rPr>
        <w:t>Même si un film a beaucoup de succès, le prix restera le même et tous les spectateurs ne pourront pas rentrer. On dit qu’ils sont rationnés. L’</w:t>
      </w:r>
      <w:r w:rsidRPr="006E5CD0">
        <w:rPr>
          <w:rFonts w:cs="CIDFont+F2"/>
          <w:sz w:val="20"/>
          <w:szCs w:val="20"/>
        </w:rPr>
        <w:t xml:space="preserve">…................................................................. </w:t>
      </w:r>
      <w:proofErr w:type="gramStart"/>
      <w:r w:rsidRPr="006E5CD0">
        <w:rPr>
          <w:rFonts w:cs="CIDFont+F1"/>
          <w:sz w:val="20"/>
          <w:szCs w:val="20"/>
        </w:rPr>
        <w:t>se</w:t>
      </w:r>
      <w:proofErr w:type="gramEnd"/>
      <w:r w:rsidRPr="006E5CD0">
        <w:rPr>
          <w:rFonts w:cs="CIDFont+F1"/>
          <w:sz w:val="20"/>
          <w:szCs w:val="20"/>
        </w:rPr>
        <w:t xml:space="preserve"> fait donc par les </w:t>
      </w:r>
      <w:r w:rsidRPr="006E5CD0">
        <w:rPr>
          <w:rFonts w:cs="CIDFont+F2"/>
          <w:sz w:val="20"/>
          <w:szCs w:val="20"/>
        </w:rPr>
        <w:t xml:space="preserve">….......................................................... </w:t>
      </w:r>
      <w:r w:rsidRPr="006E5CD0">
        <w:rPr>
          <w:rFonts w:cs="CIDFont+F1"/>
          <w:sz w:val="20"/>
          <w:szCs w:val="20"/>
        </w:rPr>
        <w:t xml:space="preserve">. Il y </w:t>
      </w:r>
      <w:r w:rsidRPr="006E5CD0">
        <w:rPr>
          <w:rFonts w:cs="CIDFont+F2"/>
          <w:sz w:val="20"/>
          <w:szCs w:val="20"/>
        </w:rPr>
        <w:t xml:space="preserve">…................................................................. </w:t>
      </w:r>
      <w:proofErr w:type="gramStart"/>
      <w:r w:rsidRPr="006E5CD0">
        <w:rPr>
          <w:rFonts w:cs="CIDFont+F1"/>
          <w:sz w:val="20"/>
          <w:szCs w:val="20"/>
        </w:rPr>
        <w:t>c’est</w:t>
      </w:r>
      <w:proofErr w:type="gramEnd"/>
      <w:r w:rsidRPr="006E5CD0">
        <w:rPr>
          <w:rFonts w:cs="CIDFont+F1"/>
          <w:sz w:val="20"/>
          <w:szCs w:val="20"/>
        </w:rPr>
        <w:t>-à-dire une situation de déséquilibre entre l’offre et la demande</w:t>
      </w:r>
    </w:p>
    <w:p w:rsidR="009F6986" w:rsidRPr="006E5CD0" w:rsidRDefault="009F6986" w:rsidP="009F6986">
      <w:pPr>
        <w:autoSpaceDE w:val="0"/>
        <w:autoSpaceDN w:val="0"/>
        <w:adjustRightInd w:val="0"/>
        <w:jc w:val="both"/>
        <w:rPr>
          <w:rFonts w:cs="CIDFont+F1"/>
          <w:sz w:val="20"/>
          <w:szCs w:val="20"/>
        </w:rPr>
      </w:pPr>
    </w:p>
    <w:p w:rsidR="009F6986" w:rsidRPr="006E5CD0" w:rsidRDefault="009F6986" w:rsidP="009F6986">
      <w:pPr>
        <w:autoSpaceDE w:val="0"/>
        <w:autoSpaceDN w:val="0"/>
        <w:adjustRightInd w:val="0"/>
        <w:jc w:val="both"/>
        <w:rPr>
          <w:rFonts w:cs="CIDFont+F1"/>
          <w:sz w:val="20"/>
          <w:szCs w:val="20"/>
        </w:rPr>
      </w:pPr>
      <w:r w:rsidRPr="006E5CD0">
        <w:rPr>
          <w:rFonts w:cs="CIDFont+F1"/>
          <w:sz w:val="20"/>
          <w:szCs w:val="20"/>
        </w:rPr>
        <w:t xml:space="preserve">Un </w:t>
      </w:r>
      <w:r w:rsidRPr="006E5CD0">
        <w:rPr>
          <w:rFonts w:cs="CIDFont+F2"/>
          <w:sz w:val="20"/>
          <w:szCs w:val="20"/>
        </w:rPr>
        <w:t xml:space="preserve">…................................................................. </w:t>
      </w:r>
      <w:r w:rsidRPr="006E5CD0">
        <w:rPr>
          <w:rFonts w:cs="CIDFont+F1"/>
          <w:sz w:val="20"/>
          <w:szCs w:val="20"/>
        </w:rPr>
        <w:t>(</w:t>
      </w:r>
      <w:proofErr w:type="gramStart"/>
      <w:r w:rsidRPr="006E5CD0">
        <w:rPr>
          <w:rFonts w:cs="CIDFont+F1"/>
          <w:sz w:val="20"/>
          <w:szCs w:val="20"/>
        </w:rPr>
        <w:t>prix</w:t>
      </w:r>
      <w:proofErr w:type="gramEnd"/>
      <w:r w:rsidRPr="006E5CD0">
        <w:rPr>
          <w:rFonts w:cs="CIDFont+F1"/>
          <w:sz w:val="20"/>
          <w:szCs w:val="20"/>
        </w:rPr>
        <w:t xml:space="preserve"> au-dessus duquel il est interdit de vendre) est bénéfique pour les</w:t>
      </w:r>
    </w:p>
    <w:p w:rsidR="009F6986" w:rsidRPr="006E5CD0" w:rsidRDefault="009F6986" w:rsidP="009F6986">
      <w:pPr>
        <w:autoSpaceDE w:val="0"/>
        <w:autoSpaceDN w:val="0"/>
        <w:adjustRightInd w:val="0"/>
        <w:jc w:val="both"/>
        <w:rPr>
          <w:rFonts w:cs="CIDFont+F1"/>
          <w:sz w:val="20"/>
          <w:szCs w:val="20"/>
        </w:rPr>
      </w:pPr>
      <w:r w:rsidRPr="006E5CD0">
        <w:rPr>
          <w:rFonts w:cs="CIDFont+F2"/>
          <w:sz w:val="20"/>
          <w:szCs w:val="20"/>
        </w:rPr>
        <w:t xml:space="preserve">…................................................................. </w:t>
      </w:r>
      <w:proofErr w:type="gramStart"/>
      <w:r w:rsidRPr="006E5CD0">
        <w:rPr>
          <w:rFonts w:cs="CIDFont+F1"/>
          <w:sz w:val="20"/>
          <w:szCs w:val="20"/>
        </w:rPr>
        <w:t>qui</w:t>
      </w:r>
      <w:proofErr w:type="gramEnd"/>
      <w:r w:rsidRPr="006E5CD0">
        <w:rPr>
          <w:rFonts w:cs="CIDFont+F1"/>
          <w:sz w:val="20"/>
          <w:szCs w:val="20"/>
        </w:rPr>
        <w:t xml:space="preserve"> peuvent se procurer le bien mais crée des pénuries (rationnement de la</w:t>
      </w:r>
    </w:p>
    <w:p w:rsidR="009F6986" w:rsidRPr="006E5CD0" w:rsidRDefault="009F6986" w:rsidP="009F6986">
      <w:pPr>
        <w:autoSpaceDE w:val="0"/>
        <w:autoSpaceDN w:val="0"/>
        <w:adjustRightInd w:val="0"/>
        <w:jc w:val="both"/>
        <w:rPr>
          <w:rFonts w:cs="CIDFont+F1"/>
          <w:sz w:val="20"/>
          <w:szCs w:val="20"/>
        </w:rPr>
      </w:pPr>
      <w:r w:rsidRPr="006E5CD0">
        <w:rPr>
          <w:rFonts w:cs="CIDFont+F2"/>
          <w:sz w:val="20"/>
          <w:szCs w:val="20"/>
        </w:rPr>
        <w:t xml:space="preserve">…................................................................. </w:t>
      </w:r>
      <w:r w:rsidRPr="006E5CD0">
        <w:rPr>
          <w:rFonts w:cs="CIDFont+F1"/>
          <w:sz w:val="20"/>
          <w:szCs w:val="20"/>
        </w:rPr>
        <w:t xml:space="preserve">). Dans la mesure où le prix est maintenu </w:t>
      </w:r>
      <w:r w:rsidRPr="006E5CD0">
        <w:rPr>
          <w:rFonts w:cs="CIDFont+F2"/>
          <w:sz w:val="20"/>
          <w:szCs w:val="20"/>
        </w:rPr>
        <w:t xml:space="preserve">…................................................................. </w:t>
      </w:r>
      <w:proofErr w:type="gramStart"/>
      <w:r w:rsidRPr="006E5CD0">
        <w:rPr>
          <w:rFonts w:cs="CIDFont+F1"/>
          <w:sz w:val="20"/>
          <w:szCs w:val="20"/>
        </w:rPr>
        <w:t>du</w:t>
      </w:r>
      <w:proofErr w:type="gramEnd"/>
      <w:r w:rsidRPr="006E5CD0">
        <w:rPr>
          <w:rFonts w:cs="CIDFont+F1"/>
          <w:sz w:val="20"/>
          <w:szCs w:val="20"/>
        </w:rPr>
        <w:t xml:space="preserve"> niveau d'équilibre, la quantité demandée est </w:t>
      </w:r>
      <w:r w:rsidRPr="006E5CD0">
        <w:rPr>
          <w:rFonts w:cs="CIDFont+F2"/>
          <w:sz w:val="20"/>
          <w:szCs w:val="20"/>
        </w:rPr>
        <w:t xml:space="preserve">…................................................................. </w:t>
      </w:r>
      <w:proofErr w:type="gramStart"/>
      <w:r w:rsidRPr="006E5CD0">
        <w:rPr>
          <w:rFonts w:cs="CIDFont+F1"/>
          <w:sz w:val="20"/>
          <w:szCs w:val="20"/>
        </w:rPr>
        <w:t>et</w:t>
      </w:r>
      <w:proofErr w:type="gramEnd"/>
      <w:r w:rsidRPr="006E5CD0">
        <w:rPr>
          <w:rFonts w:cs="CIDFont+F1"/>
          <w:sz w:val="20"/>
          <w:szCs w:val="20"/>
        </w:rPr>
        <w:t xml:space="preserve"> la quantité offerte est </w:t>
      </w:r>
      <w:r w:rsidRPr="006E5CD0">
        <w:rPr>
          <w:rFonts w:cs="CIDFont+F2"/>
          <w:sz w:val="20"/>
          <w:szCs w:val="20"/>
        </w:rPr>
        <w:t xml:space="preserve">…................................................................. </w:t>
      </w:r>
      <w:proofErr w:type="gramStart"/>
      <w:r w:rsidRPr="006E5CD0">
        <w:rPr>
          <w:rFonts w:cs="CIDFont+F1"/>
          <w:sz w:val="20"/>
          <w:szCs w:val="20"/>
        </w:rPr>
        <w:t>par</w:t>
      </w:r>
      <w:proofErr w:type="gramEnd"/>
      <w:r w:rsidRPr="006E5CD0">
        <w:rPr>
          <w:rFonts w:cs="CIDFont+F1"/>
          <w:sz w:val="20"/>
          <w:szCs w:val="20"/>
        </w:rPr>
        <w:t xml:space="preserve"> rapport à la quantité d'équilibre. Ceci entraîne une </w:t>
      </w:r>
      <w:r w:rsidRPr="006E5CD0">
        <w:rPr>
          <w:rFonts w:cs="CIDFont+F2"/>
          <w:sz w:val="20"/>
          <w:szCs w:val="20"/>
        </w:rPr>
        <w:t xml:space="preserve">…................................................................. </w:t>
      </w:r>
      <w:r w:rsidRPr="006E5CD0">
        <w:rPr>
          <w:rFonts w:cs="CIDFont+F1"/>
          <w:sz w:val="20"/>
          <w:szCs w:val="20"/>
        </w:rPr>
        <w:t>(</w:t>
      </w:r>
      <w:proofErr w:type="gramStart"/>
      <w:r w:rsidRPr="006E5CD0">
        <w:rPr>
          <w:rFonts w:cs="CIDFont+F1"/>
          <w:sz w:val="20"/>
          <w:szCs w:val="20"/>
        </w:rPr>
        <w:t>la</w:t>
      </w:r>
      <w:proofErr w:type="gramEnd"/>
      <w:r w:rsidRPr="006E5CD0">
        <w:rPr>
          <w:rFonts w:cs="CIDFont+F1"/>
          <w:sz w:val="20"/>
          <w:szCs w:val="20"/>
        </w:rPr>
        <w:t xml:space="preserve"> perte d </w:t>
      </w:r>
      <w:r w:rsidRPr="006E5CD0">
        <w:rPr>
          <w:rFonts w:cs="CIDFont+F2"/>
          <w:sz w:val="20"/>
          <w:szCs w:val="20"/>
        </w:rPr>
        <w:t xml:space="preserve">…................................................................. </w:t>
      </w:r>
      <w:proofErr w:type="gramStart"/>
      <w:r w:rsidRPr="006E5CD0">
        <w:rPr>
          <w:rFonts w:cs="CIDFont+F1"/>
          <w:sz w:val="20"/>
          <w:szCs w:val="20"/>
        </w:rPr>
        <w:t>qui</w:t>
      </w:r>
      <w:proofErr w:type="gramEnd"/>
      <w:r w:rsidRPr="006E5CD0">
        <w:rPr>
          <w:rFonts w:cs="CIDFont+F1"/>
          <w:sz w:val="20"/>
          <w:szCs w:val="20"/>
        </w:rPr>
        <w:t xml:space="preserve"> découle d'une action ou d'une mesure qui réduit la quantité échangée en dessous de la quantité d'équilibre de marché) . Un prix </w:t>
      </w:r>
      <w:r w:rsidRPr="006E5CD0">
        <w:rPr>
          <w:rFonts w:cs="CIDFont+F2"/>
          <w:sz w:val="20"/>
          <w:szCs w:val="20"/>
        </w:rPr>
        <w:t xml:space="preserve">…................................................................. </w:t>
      </w:r>
      <w:r w:rsidRPr="006E5CD0">
        <w:rPr>
          <w:rFonts w:cs="CIDFont+F1"/>
          <w:sz w:val="20"/>
          <w:szCs w:val="20"/>
        </w:rPr>
        <w:t>(</w:t>
      </w:r>
      <w:proofErr w:type="gramStart"/>
      <w:r w:rsidRPr="006E5CD0">
        <w:rPr>
          <w:rFonts w:cs="CIDFont+F1"/>
          <w:sz w:val="20"/>
          <w:szCs w:val="20"/>
        </w:rPr>
        <w:t>prix</w:t>
      </w:r>
      <w:proofErr w:type="gramEnd"/>
      <w:r w:rsidRPr="006E5CD0">
        <w:rPr>
          <w:rFonts w:cs="CIDFont+F1"/>
          <w:sz w:val="20"/>
          <w:szCs w:val="20"/>
        </w:rPr>
        <w:t xml:space="preserve"> au-dessous duquel il est interdit de vendre) est bénéfique pour les </w:t>
      </w:r>
      <w:r w:rsidRPr="006E5CD0">
        <w:rPr>
          <w:rFonts w:cs="CIDFont+F2"/>
          <w:sz w:val="20"/>
          <w:szCs w:val="20"/>
        </w:rPr>
        <w:t xml:space="preserve">…................................................................. </w:t>
      </w:r>
      <w:proofErr w:type="gramStart"/>
      <w:r w:rsidRPr="006E5CD0">
        <w:rPr>
          <w:rFonts w:cs="CIDFont+F1"/>
          <w:sz w:val="20"/>
          <w:szCs w:val="20"/>
        </w:rPr>
        <w:t>qui</w:t>
      </w:r>
      <w:proofErr w:type="gramEnd"/>
      <w:r w:rsidRPr="006E5CD0">
        <w:rPr>
          <w:rFonts w:cs="CIDFont+F1"/>
          <w:sz w:val="20"/>
          <w:szCs w:val="20"/>
        </w:rPr>
        <w:t xml:space="preserve"> parviennent à écouler le bien mais crée une situation de rationnement de </w:t>
      </w:r>
      <w:r w:rsidRPr="006E5CD0">
        <w:rPr>
          <w:rFonts w:cs="CIDFont+F2"/>
          <w:sz w:val="20"/>
          <w:szCs w:val="20"/>
        </w:rPr>
        <w:t xml:space="preserve">…................................................................. </w:t>
      </w:r>
      <w:r w:rsidRPr="006E5CD0">
        <w:rPr>
          <w:rFonts w:cs="CIDFont+F1"/>
          <w:sz w:val="20"/>
          <w:szCs w:val="20"/>
        </w:rPr>
        <w:t>: dans la mesure où le prix est maintenu</w:t>
      </w:r>
    </w:p>
    <w:p w:rsidR="009F6986" w:rsidRPr="006E5CD0" w:rsidRDefault="009F6986" w:rsidP="009F6986">
      <w:pPr>
        <w:autoSpaceDE w:val="0"/>
        <w:autoSpaceDN w:val="0"/>
        <w:adjustRightInd w:val="0"/>
        <w:jc w:val="both"/>
        <w:rPr>
          <w:rFonts w:cs="CIDFont+F2"/>
          <w:sz w:val="20"/>
          <w:szCs w:val="20"/>
        </w:rPr>
      </w:pPr>
      <w:r w:rsidRPr="006E5CD0">
        <w:rPr>
          <w:rFonts w:cs="CIDFont+F2"/>
          <w:sz w:val="20"/>
          <w:szCs w:val="20"/>
        </w:rPr>
        <w:t xml:space="preserve">…................................................................. </w:t>
      </w:r>
      <w:proofErr w:type="gramStart"/>
      <w:r w:rsidRPr="006E5CD0">
        <w:rPr>
          <w:rFonts w:cs="CIDFont+F1"/>
          <w:sz w:val="20"/>
          <w:szCs w:val="20"/>
        </w:rPr>
        <w:t>de</w:t>
      </w:r>
      <w:proofErr w:type="gramEnd"/>
      <w:r w:rsidRPr="006E5CD0">
        <w:rPr>
          <w:rFonts w:cs="CIDFont+F1"/>
          <w:sz w:val="20"/>
          <w:szCs w:val="20"/>
        </w:rPr>
        <w:t xml:space="preserve"> l'équilibre, la quantité demandée est </w:t>
      </w:r>
      <w:r w:rsidRPr="006E5CD0">
        <w:rPr>
          <w:rFonts w:cs="CIDFont+F2"/>
          <w:sz w:val="20"/>
          <w:szCs w:val="20"/>
        </w:rPr>
        <w:t>….................................................................</w:t>
      </w:r>
    </w:p>
    <w:p w:rsidR="009F6986" w:rsidRPr="006E5CD0" w:rsidRDefault="009F6986" w:rsidP="009F6986">
      <w:pPr>
        <w:autoSpaceDE w:val="0"/>
        <w:autoSpaceDN w:val="0"/>
        <w:adjustRightInd w:val="0"/>
        <w:jc w:val="both"/>
        <w:rPr>
          <w:rFonts w:cs="CIDFont+F1"/>
          <w:sz w:val="20"/>
          <w:szCs w:val="20"/>
        </w:rPr>
      </w:pPr>
      <w:proofErr w:type="gramStart"/>
      <w:r w:rsidRPr="006E5CD0">
        <w:rPr>
          <w:rFonts w:cs="CIDFont+F1"/>
          <w:sz w:val="20"/>
          <w:szCs w:val="20"/>
        </w:rPr>
        <w:t>et</w:t>
      </w:r>
      <w:proofErr w:type="gramEnd"/>
      <w:r w:rsidRPr="006E5CD0">
        <w:rPr>
          <w:rFonts w:cs="CIDFont+F1"/>
          <w:sz w:val="20"/>
          <w:szCs w:val="20"/>
        </w:rPr>
        <w:t xml:space="preserve"> la quantité offerte est </w:t>
      </w:r>
      <w:r w:rsidRPr="006E5CD0">
        <w:rPr>
          <w:rFonts w:cs="CIDFont+F2"/>
          <w:sz w:val="20"/>
          <w:szCs w:val="20"/>
        </w:rPr>
        <w:t xml:space="preserve">…................................................................. </w:t>
      </w:r>
      <w:proofErr w:type="gramStart"/>
      <w:r w:rsidRPr="006E5CD0">
        <w:rPr>
          <w:rFonts w:cs="CIDFont+F1"/>
          <w:sz w:val="20"/>
          <w:szCs w:val="20"/>
        </w:rPr>
        <w:t>par</w:t>
      </w:r>
      <w:proofErr w:type="gramEnd"/>
      <w:r w:rsidRPr="006E5CD0">
        <w:rPr>
          <w:rFonts w:cs="CIDFont+F1"/>
          <w:sz w:val="20"/>
          <w:szCs w:val="20"/>
        </w:rPr>
        <w:t xml:space="preserve"> rapport à la quantité d'équilibre. Ceci entraîne une perte de </w:t>
      </w:r>
      <w:r w:rsidRPr="006E5CD0">
        <w:rPr>
          <w:rFonts w:cs="CIDFont+F2"/>
          <w:sz w:val="20"/>
          <w:szCs w:val="20"/>
        </w:rPr>
        <w:t xml:space="preserve">…................................................................. </w:t>
      </w:r>
      <w:proofErr w:type="gramStart"/>
      <w:r w:rsidRPr="006E5CD0">
        <w:rPr>
          <w:rFonts w:cs="CIDFont+F1"/>
          <w:sz w:val="20"/>
          <w:szCs w:val="20"/>
        </w:rPr>
        <w:t>qui</w:t>
      </w:r>
      <w:proofErr w:type="gramEnd"/>
      <w:r w:rsidRPr="006E5CD0">
        <w:rPr>
          <w:rFonts w:cs="CIDFont+F1"/>
          <w:sz w:val="20"/>
          <w:szCs w:val="20"/>
        </w:rPr>
        <w:t xml:space="preserve"> découle d'une action ou d'une mesure qui réduit la quantité échangée au-dessus de la </w:t>
      </w:r>
      <w:bookmarkStart w:id="0" w:name="_GoBack"/>
      <w:bookmarkEnd w:id="0"/>
      <w:r w:rsidRPr="006E5CD0">
        <w:rPr>
          <w:rFonts w:cs="CIDFont+F1"/>
          <w:sz w:val="20"/>
          <w:szCs w:val="20"/>
        </w:rPr>
        <w:t>quantité d'équilibre de marché.</w:t>
      </w:r>
    </w:p>
    <w:sectPr w:rsidR="009F6986" w:rsidRPr="006E5CD0" w:rsidSect="002D04CE">
      <w:footerReference w:type="default" r:id="rId16"/>
      <w:pgSz w:w="11900" w:h="16840"/>
      <w:pgMar w:top="720" w:right="720" w:bottom="720" w:left="720" w:header="708"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B86" w:rsidRDefault="00360B86" w:rsidP="002D04CE">
      <w:r>
        <w:separator/>
      </w:r>
    </w:p>
  </w:endnote>
  <w:endnote w:type="continuationSeparator" w:id="0">
    <w:p w:rsidR="00360B86" w:rsidRDefault="00360B86" w:rsidP="002D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924047"/>
      <w:docPartObj>
        <w:docPartGallery w:val="Page Numbers (Bottom of Page)"/>
        <w:docPartUnique/>
      </w:docPartObj>
    </w:sdtPr>
    <w:sdtEndPr/>
    <w:sdtContent>
      <w:p w:rsidR="00DB3CB6" w:rsidRDefault="00446E06">
        <w:pPr>
          <w:pStyle w:val="Pieddepage"/>
          <w:jc w:val="right"/>
        </w:pPr>
        <w:r>
          <w:fldChar w:fldCharType="begin"/>
        </w:r>
        <w:r w:rsidR="00DB3CB6">
          <w:instrText>PAGE   \* MERGEFORMAT</w:instrText>
        </w:r>
        <w:r>
          <w:fldChar w:fldCharType="separate"/>
        </w:r>
        <w:r w:rsidR="00E7477A">
          <w:rPr>
            <w:noProof/>
          </w:rPr>
          <w:t>8</w:t>
        </w:r>
        <w:r>
          <w:fldChar w:fldCharType="end"/>
        </w:r>
      </w:p>
    </w:sdtContent>
  </w:sdt>
  <w:p w:rsidR="00DB3CB6" w:rsidRDefault="00DB3C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B86" w:rsidRDefault="00360B86" w:rsidP="002D04CE">
      <w:r>
        <w:separator/>
      </w:r>
    </w:p>
  </w:footnote>
  <w:footnote w:type="continuationSeparator" w:id="0">
    <w:p w:rsidR="00360B86" w:rsidRDefault="00360B86" w:rsidP="002D0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20EF5"/>
    <w:multiLevelType w:val="hybridMultilevel"/>
    <w:tmpl w:val="147AEE14"/>
    <w:lvl w:ilvl="0" w:tplc="03A4FE9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531C8B"/>
    <w:multiLevelType w:val="hybridMultilevel"/>
    <w:tmpl w:val="5D421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FD2781"/>
    <w:multiLevelType w:val="multilevel"/>
    <w:tmpl w:val="794007CE"/>
    <w:styleLink w:val="List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 w15:restartNumberingAfterBreak="0">
    <w:nsid w:val="3FC1145A"/>
    <w:multiLevelType w:val="hybridMultilevel"/>
    <w:tmpl w:val="27B48050"/>
    <w:lvl w:ilvl="0" w:tplc="22B02E3C">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06D62A2"/>
    <w:multiLevelType w:val="hybridMultilevel"/>
    <w:tmpl w:val="883246E2"/>
    <w:lvl w:ilvl="0" w:tplc="9EFA7F2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FE027B"/>
    <w:multiLevelType w:val="hybridMultilevel"/>
    <w:tmpl w:val="8F1C9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982868"/>
    <w:multiLevelType w:val="hybridMultilevel"/>
    <w:tmpl w:val="055264DA"/>
    <w:lvl w:ilvl="0" w:tplc="5AB2F300">
      <w:start w:val="1"/>
      <w:numFmt w:val="lowerLetter"/>
      <w:lvlText w:val="%1)"/>
      <w:lvlJc w:val="left"/>
      <w:pPr>
        <w:ind w:left="720" w:hanging="360"/>
      </w:pPr>
      <w:rPr>
        <w:rFonts w:asciiTheme="minorHAnsi" w:hAnsiTheme="minorHAnsi" w:cs="Calibri-Bold" w:hint="default"/>
        <w:b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926266F"/>
    <w:multiLevelType w:val="hybridMultilevel"/>
    <w:tmpl w:val="A8BA9844"/>
    <w:lvl w:ilvl="0" w:tplc="D180D07A">
      <w:start w:val="1"/>
      <w:numFmt w:val="decimal"/>
      <w:lvlText w:val="%1)"/>
      <w:lvlJc w:val="left"/>
      <w:pPr>
        <w:ind w:left="720" w:hanging="360"/>
      </w:pPr>
      <w:rPr>
        <w:rFonts w:hint="default"/>
        <w:u w:val="doub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A765F4B"/>
    <w:multiLevelType w:val="hybridMultilevel"/>
    <w:tmpl w:val="920C74B4"/>
    <w:lvl w:ilvl="0" w:tplc="8820DABE">
      <w:start w:val="1"/>
      <w:numFmt w:val="upperRoman"/>
      <w:lvlText w:val="%1-"/>
      <w:lvlJc w:val="left"/>
      <w:pPr>
        <w:ind w:left="1080" w:hanging="720"/>
      </w:pPr>
      <w:rPr>
        <w:rFonts w:hint="default"/>
        <w:u w:val="doub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DF6130F"/>
    <w:multiLevelType w:val="hybridMultilevel"/>
    <w:tmpl w:val="390E192C"/>
    <w:lvl w:ilvl="0" w:tplc="ED8A8B7A">
      <w:start w:val="1"/>
      <w:numFmt w:val="decimal"/>
      <w:lvlText w:val="%1)"/>
      <w:lvlJc w:val="left"/>
      <w:pPr>
        <w:ind w:left="720" w:hanging="360"/>
      </w:pPr>
      <w:rPr>
        <w:rFonts w:ascii="Berlin Sans FB" w:hAnsi="Berlin Sans FB" w:cs="Times New Roman" w:hint="default"/>
        <w:b/>
        <w:color w:val="auto"/>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lvlOverride w:ilvl="0">
      <w:lvl w:ilvl="0">
        <w:start w:val="1"/>
        <w:numFmt w:val="decimal"/>
        <w:lvlText w:val="%1."/>
        <w:lvlJc w:val="left"/>
        <w:rPr>
          <w:position w:val="0"/>
          <w:u w:val="single"/>
        </w:rPr>
      </w:lvl>
    </w:lvlOverride>
  </w:num>
  <w:num w:numId="2">
    <w:abstractNumId w:val="7"/>
  </w:num>
  <w:num w:numId="3">
    <w:abstractNumId w:val="6"/>
  </w:num>
  <w:num w:numId="4">
    <w:abstractNumId w:val="0"/>
  </w:num>
  <w:num w:numId="5">
    <w:abstractNumId w:val="8"/>
  </w:num>
  <w:num w:numId="6">
    <w:abstractNumId w:val="4"/>
  </w:num>
  <w:num w:numId="7">
    <w:abstractNumId w:val="3"/>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6EC"/>
    <w:rsid w:val="00092FF6"/>
    <w:rsid w:val="000B72F0"/>
    <w:rsid w:val="0010613F"/>
    <w:rsid w:val="0023368B"/>
    <w:rsid w:val="00235CBF"/>
    <w:rsid w:val="00294D4C"/>
    <w:rsid w:val="002C4D30"/>
    <w:rsid w:val="002D04CE"/>
    <w:rsid w:val="00316A23"/>
    <w:rsid w:val="00330CFB"/>
    <w:rsid w:val="00360B86"/>
    <w:rsid w:val="0038066A"/>
    <w:rsid w:val="0040029B"/>
    <w:rsid w:val="0044591F"/>
    <w:rsid w:val="00446E06"/>
    <w:rsid w:val="0055341E"/>
    <w:rsid w:val="005F31F9"/>
    <w:rsid w:val="006A4139"/>
    <w:rsid w:val="006E5CD0"/>
    <w:rsid w:val="007506EC"/>
    <w:rsid w:val="008713CC"/>
    <w:rsid w:val="008A0C29"/>
    <w:rsid w:val="00945543"/>
    <w:rsid w:val="00980193"/>
    <w:rsid w:val="00991960"/>
    <w:rsid w:val="009F6986"/>
    <w:rsid w:val="00AA7DE5"/>
    <w:rsid w:val="00B63C4D"/>
    <w:rsid w:val="00DB3CB6"/>
    <w:rsid w:val="00E62443"/>
    <w:rsid w:val="00E7477A"/>
    <w:rsid w:val="00F3662A"/>
    <w:rsid w:val="00FF41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7631075F"/>
  <w15:docId w15:val="{7B2A779C-C2A0-48E2-85B5-0238DF80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46E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506EC"/>
    <w:rPr>
      <w:u w:val="single"/>
    </w:rPr>
  </w:style>
  <w:style w:type="paragraph" w:styleId="Sansinterligne">
    <w:name w:val="No Spacing"/>
    <w:rsid w:val="007506EC"/>
    <w:pPr>
      <w:pBdr>
        <w:top w:val="nil"/>
        <w:left w:val="nil"/>
        <w:bottom w:val="nil"/>
        <w:right w:val="nil"/>
        <w:between w:val="nil"/>
        <w:bar w:val="nil"/>
      </w:pBdr>
      <w:jc w:val="both"/>
    </w:pPr>
    <w:rPr>
      <w:rFonts w:ascii="Calibri" w:eastAsia="Calibri" w:hAnsi="Calibri" w:cs="Calibri"/>
      <w:color w:val="000000"/>
      <w:sz w:val="20"/>
      <w:szCs w:val="20"/>
      <w:u w:color="000000"/>
      <w:bdr w:val="nil"/>
    </w:rPr>
  </w:style>
  <w:style w:type="numbering" w:customStyle="1" w:styleId="List0">
    <w:name w:val="List 0"/>
    <w:basedOn w:val="Aucuneliste"/>
    <w:rsid w:val="007506EC"/>
    <w:pPr>
      <w:numPr>
        <w:numId w:val="1"/>
      </w:numPr>
    </w:pPr>
  </w:style>
  <w:style w:type="paragraph" w:styleId="Paragraphedeliste">
    <w:name w:val="List Paragraph"/>
    <w:basedOn w:val="Normal"/>
    <w:uiPriority w:val="34"/>
    <w:qFormat/>
    <w:rsid w:val="00235CBF"/>
    <w:pPr>
      <w:ind w:left="720"/>
      <w:contextualSpacing/>
    </w:pPr>
  </w:style>
  <w:style w:type="table" w:styleId="Grilledutableau">
    <w:name w:val="Table Grid"/>
    <w:basedOn w:val="TableauNormal"/>
    <w:uiPriority w:val="59"/>
    <w:rsid w:val="00235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D04CE"/>
    <w:pPr>
      <w:tabs>
        <w:tab w:val="center" w:pos="4536"/>
        <w:tab w:val="right" w:pos="9072"/>
      </w:tabs>
    </w:pPr>
  </w:style>
  <w:style w:type="character" w:customStyle="1" w:styleId="En-tteCar">
    <w:name w:val="En-tête Car"/>
    <w:basedOn w:val="Policepardfaut"/>
    <w:link w:val="En-tte"/>
    <w:uiPriority w:val="99"/>
    <w:rsid w:val="002D04CE"/>
  </w:style>
  <w:style w:type="paragraph" w:styleId="Pieddepage">
    <w:name w:val="footer"/>
    <w:basedOn w:val="Normal"/>
    <w:link w:val="PieddepageCar"/>
    <w:uiPriority w:val="99"/>
    <w:unhideWhenUsed/>
    <w:rsid w:val="002D04CE"/>
    <w:pPr>
      <w:tabs>
        <w:tab w:val="center" w:pos="4536"/>
        <w:tab w:val="right" w:pos="9072"/>
      </w:tabs>
    </w:pPr>
  </w:style>
  <w:style w:type="character" w:customStyle="1" w:styleId="PieddepageCar">
    <w:name w:val="Pied de page Car"/>
    <w:basedOn w:val="Policepardfaut"/>
    <w:link w:val="Pieddepage"/>
    <w:uiPriority w:val="99"/>
    <w:rsid w:val="002D04CE"/>
  </w:style>
  <w:style w:type="character" w:styleId="Lienhypertextesuivivisit">
    <w:name w:val="FollowedHyperlink"/>
    <w:basedOn w:val="Policepardfaut"/>
    <w:uiPriority w:val="99"/>
    <w:semiHidden/>
    <w:unhideWhenUsed/>
    <w:rsid w:val="009F6986"/>
    <w:rPr>
      <w:color w:val="800080" w:themeColor="followedHyperlink"/>
      <w:u w:val="single"/>
    </w:rPr>
  </w:style>
  <w:style w:type="paragraph" w:styleId="Textedebulles">
    <w:name w:val="Balloon Text"/>
    <w:basedOn w:val="Normal"/>
    <w:link w:val="TextedebullesCar"/>
    <w:uiPriority w:val="99"/>
    <w:semiHidden/>
    <w:unhideWhenUsed/>
    <w:rsid w:val="005F31F9"/>
    <w:rPr>
      <w:rFonts w:ascii="Tahoma" w:hAnsi="Tahoma" w:cs="Tahoma"/>
      <w:sz w:val="16"/>
      <w:szCs w:val="16"/>
    </w:rPr>
  </w:style>
  <w:style w:type="character" w:customStyle="1" w:styleId="TextedebullesCar">
    <w:name w:val="Texte de bulles Car"/>
    <w:basedOn w:val="Policepardfaut"/>
    <w:link w:val="Textedebulles"/>
    <w:uiPriority w:val="99"/>
    <w:semiHidden/>
    <w:rsid w:val="005F31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acver.fr/2hr"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4390</Words>
  <Characters>24150</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O</dc:creator>
  <cp:keywords/>
  <dc:description/>
  <cp:lastModifiedBy>Lynda decherf</cp:lastModifiedBy>
  <cp:revision>2</cp:revision>
  <dcterms:created xsi:type="dcterms:W3CDTF">2017-04-04T12:05:00Z</dcterms:created>
  <dcterms:modified xsi:type="dcterms:W3CDTF">2017-04-04T12:05:00Z</dcterms:modified>
</cp:coreProperties>
</file>