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0966FC" w:rsidRDefault="00ED721C">
            <w:pPr>
              <w:rPr>
                <w:rFonts w:ascii="Times New Roman" w:hAnsi="Times New Roman" w:cs="Times New Roman"/>
                <w:sz w:val="22"/>
                <w:szCs w:val="22"/>
                <w:lang w:val="fr-FR"/>
              </w:rPr>
            </w:pPr>
            <w:r w:rsidRPr="000966FC">
              <w:rPr>
                <w:rFonts w:ascii="Times New Roman" w:hAnsi="Times New Roman" w:cs="Times New Roman"/>
                <w:b/>
                <w:sz w:val="22"/>
                <w:szCs w:val="22"/>
                <w:lang w:val="fr-FR"/>
              </w:rPr>
              <w:t>N° du sujet : 14</w:t>
            </w:r>
            <w:r w:rsidR="00CC6BFE" w:rsidRPr="000966FC">
              <w:rPr>
                <w:rFonts w:ascii="Times New Roman" w:hAnsi="Times New Roman" w:cs="Times New Roman"/>
                <w:b/>
                <w:sz w:val="22"/>
                <w:szCs w:val="22"/>
                <w:lang w:val="fr-FR"/>
              </w:rPr>
              <w:t>c9</w:t>
            </w:r>
            <w:r w:rsidR="00E167D7" w:rsidRPr="000966FC">
              <w:rPr>
                <w:rFonts w:ascii="Times New Roman" w:hAnsi="Times New Roman" w:cs="Times New Roman"/>
                <w:b/>
                <w:sz w:val="22"/>
                <w:szCs w:val="22"/>
                <w:lang w:val="fr-FR"/>
              </w:rPr>
              <w:t>-</w:t>
            </w:r>
            <w:r w:rsidR="00713459" w:rsidRPr="000966FC">
              <w:rPr>
                <w:rFonts w:ascii="Times New Roman" w:hAnsi="Times New Roman" w:cs="Times New Roman"/>
                <w:b/>
                <w:sz w:val="22"/>
                <w:szCs w:val="22"/>
                <w:lang w:val="fr-FR"/>
              </w:rPr>
              <w:t>3-11-</w:t>
            </w:r>
            <w:r w:rsidR="000966FC">
              <w:rPr>
                <w:rFonts w:ascii="Times New Roman" w:hAnsi="Times New Roman" w:cs="Times New Roman"/>
                <w:b/>
                <w:sz w:val="22"/>
                <w:szCs w:val="22"/>
                <w:lang w:val="fr-FR"/>
              </w:rPr>
              <w:t>2</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E167D7" w:rsidRPr="002838DE" w:rsidTr="003A16BA">
        <w:tc>
          <w:tcPr>
            <w:tcW w:w="9778" w:type="dxa"/>
            <w:gridSpan w:val="3"/>
          </w:tcPr>
          <w:p w:rsidR="00E167D7" w:rsidRPr="00713459" w:rsidRDefault="00E167D7" w:rsidP="00713459">
            <w:pPr>
              <w:rPr>
                <w:b/>
                <w:lang w:val="fr-FR"/>
              </w:rPr>
            </w:pPr>
            <w:r w:rsidRPr="00713459">
              <w:rPr>
                <w:rFonts w:ascii="Times New Roman" w:hAnsi="Times New Roman" w:cs="Times New Roman"/>
                <w:b/>
                <w:sz w:val="22"/>
                <w:szCs w:val="22"/>
                <w:lang w:val="fr-FR"/>
              </w:rPr>
              <w:t>Thème de la question principale</w:t>
            </w:r>
            <w:r w:rsidR="00AB7546" w:rsidRPr="00713459">
              <w:rPr>
                <w:rFonts w:ascii="Times New Roman" w:hAnsi="Times New Roman" w:cs="Times New Roman"/>
                <w:b/>
                <w:sz w:val="22"/>
                <w:szCs w:val="22"/>
                <w:lang w:val="fr-FR"/>
              </w:rPr>
              <w:t xml:space="preserve"> : </w:t>
            </w:r>
            <w:r w:rsidR="00713459" w:rsidRPr="00713459">
              <w:rPr>
                <w:rFonts w:ascii="Times New Roman" w:hAnsi="Times New Roman" w:cs="Times New Roman"/>
                <w:b/>
                <w:szCs w:val="24"/>
                <w:lang w:val="fr-FR"/>
              </w:rPr>
              <w:t>Comment les pouvoirs publics peuvent-ils contribuer à la justice sociale ?</w:t>
            </w:r>
          </w:p>
        </w:tc>
      </w:tr>
      <w:tr w:rsidR="00E167D7" w:rsidRPr="002838DE" w:rsidTr="00D77919">
        <w:trPr>
          <w:trHeight w:val="794"/>
        </w:trPr>
        <w:tc>
          <w:tcPr>
            <w:tcW w:w="9778" w:type="dxa"/>
            <w:gridSpan w:val="3"/>
            <w:vAlign w:val="center"/>
          </w:tcPr>
          <w:p w:rsidR="00E167D7" w:rsidRPr="00713459" w:rsidRDefault="00E167D7" w:rsidP="00713459">
            <w:pPr>
              <w:rPr>
                <w:rFonts w:ascii="Times New Roman" w:hAnsi="Times New Roman" w:cs="Times New Roman"/>
                <w:b/>
                <w:szCs w:val="24"/>
                <w:lang w:val="fr-FR"/>
              </w:rPr>
            </w:pPr>
            <w:r w:rsidRPr="00713459">
              <w:rPr>
                <w:rFonts w:ascii="Times New Roman" w:hAnsi="Times New Roman" w:cs="Times New Roman"/>
                <w:b/>
                <w:szCs w:val="24"/>
                <w:lang w:val="fr-FR"/>
              </w:rPr>
              <w:t>Question principale (sur 10 points) :</w:t>
            </w:r>
            <w:r w:rsidR="00AB7546" w:rsidRPr="00713459">
              <w:rPr>
                <w:rFonts w:ascii="Times New Roman" w:hAnsi="Times New Roman" w:cs="Times New Roman"/>
                <w:b/>
                <w:szCs w:val="24"/>
                <w:lang w:val="fr-FR"/>
              </w:rPr>
              <w:t xml:space="preserve"> </w:t>
            </w:r>
            <w:r w:rsidR="00713459" w:rsidRPr="00713459">
              <w:rPr>
                <w:rFonts w:ascii="Times New Roman" w:hAnsi="Times New Roman" w:cs="Times New Roman"/>
                <w:b/>
                <w:szCs w:val="24"/>
                <w:lang w:val="fr-FR"/>
              </w:rPr>
              <w:t>Quelle est l’efficacité des instruments utilisés par les pouvoirs publics pour assurer la justice sociale ?</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2838DE" w:rsidTr="00D77919">
        <w:trPr>
          <w:trHeight w:val="510"/>
        </w:trPr>
        <w:tc>
          <w:tcPr>
            <w:tcW w:w="9778" w:type="dxa"/>
            <w:gridSpan w:val="3"/>
            <w:vAlign w:val="center"/>
          </w:tcPr>
          <w:p w:rsidR="00E167D7" w:rsidRPr="00D77919" w:rsidRDefault="00D954AF" w:rsidP="00D77919">
            <w:pPr>
              <w:rPr>
                <w:rFonts w:ascii="Times New Roman" w:hAnsi="Times New Roman" w:cs="Times New Roman"/>
                <w:szCs w:val="24"/>
                <w:lang w:val="fr-FR"/>
              </w:rPr>
            </w:pPr>
            <w:r w:rsidRPr="00D77919">
              <w:rPr>
                <w:rFonts w:ascii="Times New Roman" w:hAnsi="Times New Roman" w:cs="Times New Roman"/>
                <w:szCs w:val="24"/>
                <w:lang w:val="fr-FR"/>
              </w:rPr>
              <w:t>1</w:t>
            </w:r>
            <w:r w:rsidR="00E167D7" w:rsidRPr="00D77919">
              <w:rPr>
                <w:rFonts w:ascii="Times New Roman" w:hAnsi="Times New Roman" w:cs="Times New Roman"/>
                <w:szCs w:val="24"/>
                <w:lang w:val="fr-FR"/>
              </w:rPr>
              <w:t xml:space="preserve">) </w:t>
            </w:r>
            <w:r w:rsidR="002838DE">
              <w:rPr>
                <w:rFonts w:ascii="Times New Roman" w:hAnsi="Times New Roman" w:cs="Times New Roman"/>
                <w:szCs w:val="24"/>
                <w:lang w:val="fr-FR"/>
              </w:rPr>
              <w:t xml:space="preserve">Donnez la signification des 2 valeurs soulignées dans le document 1. </w:t>
            </w:r>
            <w:r w:rsidR="002838DE">
              <w:rPr>
                <w:rFonts w:ascii="Times New Roman" w:hAnsi="Times New Roman" w:cs="Times New Roman"/>
                <w:szCs w:val="24"/>
                <w:lang w:val="fr-FR"/>
              </w:rPr>
              <w:t>(4 points)</w:t>
            </w:r>
          </w:p>
        </w:tc>
      </w:tr>
      <w:tr w:rsidR="00E167D7" w:rsidRPr="002838DE" w:rsidTr="00D77919">
        <w:trPr>
          <w:trHeight w:val="510"/>
        </w:trPr>
        <w:tc>
          <w:tcPr>
            <w:tcW w:w="9778" w:type="dxa"/>
            <w:gridSpan w:val="3"/>
            <w:vAlign w:val="center"/>
          </w:tcPr>
          <w:p w:rsidR="00E167D7" w:rsidRPr="00D77919" w:rsidRDefault="00D954AF" w:rsidP="00D77919">
            <w:pPr>
              <w:rPr>
                <w:rFonts w:ascii="Times New Roman" w:hAnsi="Times New Roman" w:cs="Times New Roman"/>
                <w:szCs w:val="24"/>
                <w:lang w:val="fr-FR"/>
              </w:rPr>
            </w:pPr>
            <w:r w:rsidRPr="00D77919">
              <w:rPr>
                <w:rFonts w:ascii="Times New Roman" w:hAnsi="Times New Roman" w:cs="Times New Roman"/>
                <w:szCs w:val="24"/>
                <w:lang w:val="fr-FR"/>
              </w:rPr>
              <w:t>2</w:t>
            </w:r>
            <w:r w:rsidR="00E167D7" w:rsidRPr="00D77919">
              <w:rPr>
                <w:rFonts w:ascii="Times New Roman" w:hAnsi="Times New Roman" w:cs="Times New Roman"/>
                <w:szCs w:val="24"/>
                <w:lang w:val="fr-FR"/>
              </w:rPr>
              <w:t xml:space="preserve">) </w:t>
            </w:r>
            <w:r w:rsidR="00CC32DD" w:rsidRPr="00D77919">
              <w:rPr>
                <w:rFonts w:ascii="Times New Roman" w:hAnsi="Times New Roman" w:cs="Times New Roman"/>
                <w:szCs w:val="24"/>
                <w:lang w:val="fr-FR"/>
              </w:rPr>
              <w:t>Qu’entend-on par répertoires de l’action politique ?</w:t>
            </w:r>
            <w:r w:rsidR="00895DEB">
              <w:rPr>
                <w:rFonts w:ascii="Times New Roman" w:hAnsi="Times New Roman" w:cs="Times New Roman"/>
                <w:szCs w:val="24"/>
                <w:lang w:val="fr-FR"/>
              </w:rPr>
              <w:t xml:space="preserve"> (3 points)</w:t>
            </w:r>
          </w:p>
        </w:tc>
      </w:tr>
      <w:tr w:rsidR="00E167D7" w:rsidRPr="00895DEB" w:rsidTr="00D77919">
        <w:trPr>
          <w:trHeight w:val="510"/>
        </w:trPr>
        <w:tc>
          <w:tcPr>
            <w:tcW w:w="9778" w:type="dxa"/>
            <w:gridSpan w:val="3"/>
            <w:vAlign w:val="center"/>
          </w:tcPr>
          <w:p w:rsidR="00E167D7" w:rsidRPr="00D77919" w:rsidRDefault="00D954AF" w:rsidP="00D77919">
            <w:pPr>
              <w:rPr>
                <w:rFonts w:ascii="Times New Roman" w:hAnsi="Times New Roman" w:cs="Times New Roman"/>
                <w:szCs w:val="24"/>
                <w:lang w:val="fr-FR"/>
              </w:rPr>
            </w:pPr>
            <w:r w:rsidRPr="00D77919">
              <w:rPr>
                <w:rFonts w:ascii="Times New Roman" w:hAnsi="Times New Roman" w:cs="Times New Roman"/>
                <w:szCs w:val="24"/>
                <w:lang w:val="fr-FR"/>
              </w:rPr>
              <w:t>3</w:t>
            </w:r>
            <w:r w:rsidR="00E167D7" w:rsidRPr="00D77919">
              <w:rPr>
                <w:rFonts w:ascii="Times New Roman" w:hAnsi="Times New Roman" w:cs="Times New Roman"/>
                <w:szCs w:val="24"/>
                <w:lang w:val="fr-FR"/>
              </w:rPr>
              <w:t>)</w:t>
            </w:r>
            <w:r w:rsidR="00CC32DD" w:rsidRPr="00D77919">
              <w:rPr>
                <w:rFonts w:ascii="Times New Roman" w:hAnsi="Times New Roman" w:cs="Times New Roman"/>
                <w:szCs w:val="24"/>
                <w:lang w:val="fr-FR"/>
              </w:rPr>
              <w:t xml:space="preserve"> </w:t>
            </w:r>
            <w:r w:rsidR="00D007B6" w:rsidRPr="00D77919">
              <w:rPr>
                <w:rFonts w:ascii="Times New Roman" w:hAnsi="Times New Roman" w:cs="Times New Roman"/>
                <w:szCs w:val="24"/>
                <w:lang w:val="fr-FR"/>
              </w:rPr>
              <w:t>Quelles sont les principales caractéristiques d’un régime semi-présidentiel ?</w:t>
            </w:r>
            <w:r w:rsidR="00895DEB">
              <w:rPr>
                <w:rFonts w:ascii="Times New Roman" w:hAnsi="Times New Roman" w:cs="Times New Roman"/>
                <w:szCs w:val="24"/>
                <w:lang w:val="fr-FR"/>
              </w:rPr>
              <w:t xml:space="preserve"> (3 points)</w:t>
            </w:r>
          </w:p>
        </w:tc>
      </w:tr>
    </w:tbl>
    <w:p w:rsidR="003A16BA" w:rsidRPr="003B5463" w:rsidRDefault="003A16BA">
      <w:pPr>
        <w:rPr>
          <w:rFonts w:ascii="Times New Roman" w:hAnsi="Times New Roman" w:cs="Times New Roman"/>
          <w:sz w:val="22"/>
          <w:szCs w:val="22"/>
          <w:lang w:val="fr-FR"/>
        </w:rPr>
      </w:pPr>
    </w:p>
    <w:p w:rsidR="00074E51" w:rsidRDefault="00CC6BFE" w:rsidP="00074E51">
      <w:pPr>
        <w:rPr>
          <w:rFonts w:ascii="Arial" w:eastAsia="Times New Roman" w:hAnsi="Arial" w:cs="Arial"/>
          <w:b/>
          <w:bCs/>
          <w:szCs w:val="24"/>
          <w:lang w:val="fr-FR" w:eastAsia="fr-FR" w:bidi="ar-SA"/>
        </w:rPr>
      </w:pPr>
      <w:r w:rsidRPr="007E04D1">
        <w:rPr>
          <w:rFonts w:ascii="Times New Roman" w:hAnsi="Times New Roman" w:cs="Times New Roman"/>
          <w:b/>
          <w:color w:val="000000"/>
          <w:sz w:val="22"/>
          <w:szCs w:val="22"/>
          <w:lang w:val="fr-FR"/>
        </w:rPr>
        <w:t>DOCUMENT 1</w:t>
      </w:r>
      <w:r w:rsidR="00074E51" w:rsidRPr="007E04D1">
        <w:rPr>
          <w:rFonts w:ascii="Times New Roman" w:hAnsi="Times New Roman" w:cs="Times New Roman"/>
          <w:b/>
          <w:color w:val="000000"/>
          <w:sz w:val="22"/>
          <w:szCs w:val="22"/>
          <w:lang w:val="fr-FR"/>
        </w:rPr>
        <w:t xml:space="preserve"> : </w:t>
      </w:r>
      <w:r w:rsidR="00074E51" w:rsidRPr="007E04D1">
        <w:rPr>
          <w:rFonts w:ascii="Arial" w:eastAsia="Times New Roman" w:hAnsi="Arial" w:cs="Arial"/>
          <w:b/>
          <w:bCs/>
          <w:szCs w:val="24"/>
          <w:lang w:val="fr-FR" w:eastAsia="fr-FR" w:bidi="ar-SA"/>
        </w:rPr>
        <w:t>Prestations de protection sociale en 2011</w:t>
      </w:r>
    </w:p>
    <w:p w:rsidR="00091BB1" w:rsidRPr="007E04D1" w:rsidRDefault="00091BB1" w:rsidP="00074E51">
      <w:pPr>
        <w:rPr>
          <w:rFonts w:ascii="Arial" w:eastAsia="Times New Roman" w:hAnsi="Arial" w:cs="Arial"/>
          <w:b/>
          <w:bCs/>
          <w:szCs w:val="24"/>
          <w:lang w:val="fr-FR" w:eastAsia="fr-FR" w:bidi="ar-SA"/>
        </w:rPr>
      </w:pPr>
    </w:p>
    <w:tbl>
      <w:tblPr>
        <w:tblW w:w="6100" w:type="dxa"/>
        <w:tblInd w:w="58" w:type="dxa"/>
        <w:tblCellMar>
          <w:left w:w="70" w:type="dxa"/>
          <w:right w:w="70" w:type="dxa"/>
        </w:tblCellMar>
        <w:tblLook w:val="04A0" w:firstRow="1" w:lastRow="0" w:firstColumn="1" w:lastColumn="0" w:noHBand="0" w:noVBand="1"/>
      </w:tblPr>
      <w:tblGrid>
        <w:gridCol w:w="3713"/>
        <w:gridCol w:w="963"/>
        <w:gridCol w:w="1424"/>
      </w:tblGrid>
      <w:tr w:rsidR="00074E51" w:rsidRPr="002838DE" w:rsidTr="00074E51">
        <w:trPr>
          <w:trHeight w:val="264"/>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bookmarkStart w:id="0" w:name="RANGE!A3"/>
            <w:r w:rsidRPr="00074E51">
              <w:rPr>
                <w:rFonts w:ascii="Arial" w:eastAsia="Times New Roman" w:hAnsi="Arial" w:cs="Arial"/>
                <w:b/>
                <w:bCs/>
                <w:sz w:val="20"/>
                <w:lang w:val="fr-FR" w:eastAsia="fr-FR" w:bidi="ar-SA"/>
              </w:rPr>
              <w:t>Montant en millions d'euros et évolution en %</w:t>
            </w:r>
            <w:bookmarkEnd w:id="0"/>
          </w:p>
        </w:tc>
      </w:tr>
      <w:tr w:rsidR="00074E51" w:rsidRPr="00074E51" w:rsidTr="00074E51">
        <w:trPr>
          <w:trHeight w:val="528"/>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sz w:val="20"/>
                <w:lang w:val="fr-FR" w:eastAsia="fr-FR" w:bidi="ar-SA"/>
              </w:rPr>
            </w:pP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2011</w:t>
            </w:r>
          </w:p>
        </w:tc>
        <w:tc>
          <w:tcPr>
            <w:tcW w:w="1424" w:type="dxa"/>
            <w:tcBorders>
              <w:top w:val="nil"/>
              <w:left w:val="nil"/>
              <w:bottom w:val="single" w:sz="4" w:space="0" w:color="auto"/>
              <w:right w:val="single" w:sz="4" w:space="0" w:color="auto"/>
            </w:tcBorders>
            <w:shd w:val="clear" w:color="auto" w:fill="auto"/>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2011/2010</w:t>
            </w:r>
            <w:r w:rsidRPr="00074E51">
              <w:rPr>
                <w:rFonts w:ascii="Arial" w:eastAsia="Times New Roman" w:hAnsi="Arial" w:cs="Arial"/>
                <w:b/>
                <w:bCs/>
                <w:sz w:val="20"/>
                <w:lang w:val="fr-FR" w:eastAsia="fr-FR" w:bidi="ar-SA"/>
              </w:rPr>
              <w:br/>
              <w:t>(en %)</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bookmarkStart w:id="1" w:name="RANGE!A5:A15"/>
            <w:r w:rsidRPr="00074E51">
              <w:rPr>
                <w:rFonts w:ascii="Arial" w:eastAsia="Times New Roman" w:hAnsi="Arial" w:cs="Arial"/>
                <w:b/>
                <w:bCs/>
                <w:sz w:val="20"/>
                <w:lang w:val="fr-FR" w:eastAsia="fr-FR" w:bidi="ar-SA"/>
              </w:rPr>
              <w:t>Maladie</w:t>
            </w:r>
            <w:bookmarkEnd w:id="1"/>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bookmarkStart w:id="2" w:name="RANGE!B5:C15"/>
            <w:r w:rsidRPr="00074E51">
              <w:rPr>
                <w:rFonts w:ascii="Arial" w:eastAsia="Times New Roman" w:hAnsi="Arial" w:cs="Arial"/>
                <w:b/>
                <w:bCs/>
                <w:sz w:val="20"/>
                <w:lang w:val="fr-FR" w:eastAsia="fr-FR" w:bidi="ar-SA"/>
              </w:rPr>
              <w:t>174 022</w:t>
            </w:r>
            <w:bookmarkEnd w:id="2"/>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2,1</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Invalidité</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32 644</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5,8</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A</w:t>
            </w:r>
            <w:r w:rsidR="00BF38D5">
              <w:rPr>
                <w:rFonts w:ascii="Arial" w:eastAsia="Times New Roman" w:hAnsi="Arial" w:cs="Arial"/>
                <w:b/>
                <w:bCs/>
                <w:sz w:val="20"/>
                <w:lang w:val="fr-FR" w:eastAsia="fr-FR" w:bidi="ar-SA"/>
              </w:rPr>
              <w:t>ccidents du travail et maladie prof</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11 486</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i/>
                <w:iCs/>
                <w:sz w:val="20"/>
                <w:lang w:val="fr-FR" w:eastAsia="fr-FR" w:bidi="ar-SA"/>
              </w:rPr>
            </w:pPr>
            <w:r w:rsidRPr="00074E51">
              <w:rPr>
                <w:rFonts w:ascii="Arial" w:eastAsia="Times New Roman" w:hAnsi="Arial" w:cs="Arial"/>
                <w:b/>
                <w:bCs/>
                <w:i/>
                <w:iCs/>
                <w:sz w:val="20"/>
                <w:lang w:val="fr-FR" w:eastAsia="fr-FR" w:bidi="ar-SA"/>
              </w:rPr>
              <w:t>0,3</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Vieillesse</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252 002</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2838DE" w:rsidRDefault="00074E51" w:rsidP="002838DE">
            <w:pPr>
              <w:widowControl/>
              <w:suppressAutoHyphens w:val="0"/>
              <w:jc w:val="center"/>
              <w:rPr>
                <w:rFonts w:ascii="Arial" w:eastAsia="Times New Roman" w:hAnsi="Arial" w:cs="Arial"/>
                <w:b/>
                <w:bCs/>
                <w:sz w:val="20"/>
                <w:u w:val="single"/>
                <w:lang w:val="fr-FR" w:eastAsia="fr-FR" w:bidi="ar-SA"/>
              </w:rPr>
            </w:pPr>
            <w:r w:rsidRPr="002838DE">
              <w:rPr>
                <w:rFonts w:ascii="Arial" w:eastAsia="Times New Roman" w:hAnsi="Arial" w:cs="Arial"/>
                <w:b/>
                <w:bCs/>
                <w:sz w:val="20"/>
                <w:u w:val="single"/>
                <w:lang w:val="fr-FR" w:eastAsia="fr-FR" w:bidi="ar-SA"/>
              </w:rPr>
              <w:t>4,4</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Survie</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38 062</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i/>
                <w:iCs/>
                <w:sz w:val="20"/>
                <w:lang w:val="fr-FR" w:eastAsia="fr-FR" w:bidi="ar-SA"/>
              </w:rPr>
            </w:pPr>
            <w:r w:rsidRPr="00074E51">
              <w:rPr>
                <w:rFonts w:ascii="Arial" w:eastAsia="Times New Roman" w:hAnsi="Arial" w:cs="Arial"/>
                <w:b/>
                <w:bCs/>
                <w:i/>
                <w:iCs/>
                <w:sz w:val="20"/>
                <w:lang w:val="fr-FR" w:eastAsia="fr-FR" w:bidi="ar-SA"/>
              </w:rPr>
              <w:t>2,5</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Famille</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48 495</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1,7</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Maternité</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7 724</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i/>
                <w:iCs/>
                <w:sz w:val="20"/>
                <w:lang w:val="fr-FR" w:eastAsia="fr-FR" w:bidi="ar-SA"/>
              </w:rPr>
            </w:pPr>
            <w:r w:rsidRPr="00074E51">
              <w:rPr>
                <w:rFonts w:ascii="Arial" w:eastAsia="Times New Roman" w:hAnsi="Arial" w:cs="Arial"/>
                <w:b/>
                <w:bCs/>
                <w:i/>
                <w:iCs/>
                <w:sz w:val="20"/>
                <w:lang w:val="fr-FR" w:eastAsia="fr-FR" w:bidi="ar-SA"/>
              </w:rPr>
              <w:t>-2,1</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Emploi</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42 126</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-1,0</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Logement</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16 777</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3,3</w:t>
            </w:r>
          </w:p>
        </w:tc>
      </w:tr>
      <w:tr w:rsidR="00074E51" w:rsidRPr="00074E51"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Pauvreté-exclusion sociale</w:t>
            </w:r>
          </w:p>
        </w:tc>
        <w:tc>
          <w:tcPr>
            <w:tcW w:w="963"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15 498</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074E51" w:rsidRDefault="00074E51" w:rsidP="002838DE">
            <w:pPr>
              <w:widowControl/>
              <w:suppressAutoHyphens w:val="0"/>
              <w:jc w:val="center"/>
              <w:rPr>
                <w:rFonts w:ascii="Arial" w:eastAsia="Times New Roman" w:hAnsi="Arial" w:cs="Arial"/>
                <w:b/>
                <w:bCs/>
                <w:sz w:val="20"/>
                <w:lang w:val="fr-FR" w:eastAsia="fr-FR" w:bidi="ar-SA"/>
              </w:rPr>
            </w:pPr>
            <w:r w:rsidRPr="00074E51">
              <w:rPr>
                <w:rFonts w:ascii="Arial" w:eastAsia="Times New Roman" w:hAnsi="Arial" w:cs="Arial"/>
                <w:b/>
                <w:bCs/>
                <w:sz w:val="20"/>
                <w:lang w:val="fr-FR" w:eastAsia="fr-FR" w:bidi="ar-SA"/>
              </w:rPr>
              <w:t>4,5</w:t>
            </w:r>
          </w:p>
        </w:tc>
      </w:tr>
      <w:tr w:rsidR="00074E51" w:rsidRPr="002838DE" w:rsidTr="00074E51">
        <w:trPr>
          <w:trHeight w:val="300"/>
        </w:trPr>
        <w:tc>
          <w:tcPr>
            <w:tcW w:w="3713" w:type="dxa"/>
            <w:tcBorders>
              <w:top w:val="nil"/>
              <w:left w:val="single" w:sz="4" w:space="0" w:color="auto"/>
              <w:bottom w:val="single" w:sz="4" w:space="0" w:color="auto"/>
              <w:right w:val="single" w:sz="4" w:space="0" w:color="auto"/>
            </w:tcBorders>
            <w:shd w:val="clear" w:color="auto" w:fill="auto"/>
            <w:noWrap/>
            <w:vAlign w:val="center"/>
            <w:hideMark/>
          </w:tcPr>
          <w:p w:rsidR="00074E51" w:rsidRPr="002838DE" w:rsidRDefault="00074E51" w:rsidP="00713459">
            <w:pPr>
              <w:widowControl/>
              <w:suppressAutoHyphens w:val="0"/>
              <w:rPr>
                <w:rFonts w:ascii="Arial" w:eastAsia="Times New Roman" w:hAnsi="Arial" w:cs="Arial"/>
                <w:b/>
                <w:bCs/>
                <w:sz w:val="20"/>
                <w:lang w:val="fr-FR" w:eastAsia="fr-FR" w:bidi="ar-SA"/>
              </w:rPr>
            </w:pPr>
            <w:bookmarkStart w:id="3" w:name="RANGE!A15:C15"/>
            <w:r w:rsidRPr="002838DE">
              <w:rPr>
                <w:rFonts w:ascii="Arial" w:eastAsia="Times New Roman" w:hAnsi="Arial" w:cs="Arial"/>
                <w:b/>
                <w:bCs/>
                <w:sz w:val="20"/>
                <w:lang w:val="fr-FR" w:eastAsia="fr-FR" w:bidi="ar-SA"/>
              </w:rPr>
              <w:t>Total des prestations sociales</w:t>
            </w:r>
            <w:bookmarkEnd w:id="3"/>
          </w:p>
        </w:tc>
        <w:tc>
          <w:tcPr>
            <w:tcW w:w="963" w:type="dxa"/>
            <w:tcBorders>
              <w:top w:val="nil"/>
              <w:left w:val="nil"/>
              <w:bottom w:val="single" w:sz="4" w:space="0" w:color="auto"/>
              <w:right w:val="single" w:sz="4" w:space="0" w:color="auto"/>
            </w:tcBorders>
            <w:shd w:val="clear" w:color="auto" w:fill="auto"/>
            <w:noWrap/>
            <w:vAlign w:val="center"/>
            <w:hideMark/>
          </w:tcPr>
          <w:p w:rsidR="00074E51" w:rsidRPr="002838DE" w:rsidRDefault="00074E51" w:rsidP="002838DE">
            <w:pPr>
              <w:widowControl/>
              <w:suppressAutoHyphens w:val="0"/>
              <w:jc w:val="center"/>
              <w:rPr>
                <w:rFonts w:ascii="Arial" w:eastAsia="Times New Roman" w:hAnsi="Arial" w:cs="Arial"/>
                <w:b/>
                <w:bCs/>
                <w:sz w:val="20"/>
                <w:lang w:val="fr-FR" w:eastAsia="fr-FR" w:bidi="ar-SA"/>
              </w:rPr>
            </w:pPr>
            <w:r w:rsidRPr="002838DE">
              <w:rPr>
                <w:rFonts w:ascii="Arial" w:eastAsia="Times New Roman" w:hAnsi="Arial" w:cs="Arial"/>
                <w:b/>
                <w:bCs/>
                <w:sz w:val="20"/>
                <w:lang w:val="fr-FR" w:eastAsia="fr-FR" w:bidi="ar-SA"/>
              </w:rPr>
              <w:t>638 837</w:t>
            </w:r>
          </w:p>
        </w:tc>
        <w:tc>
          <w:tcPr>
            <w:tcW w:w="1424" w:type="dxa"/>
            <w:tcBorders>
              <w:top w:val="nil"/>
              <w:left w:val="nil"/>
              <w:bottom w:val="single" w:sz="4" w:space="0" w:color="auto"/>
              <w:right w:val="single" w:sz="4" w:space="0" w:color="auto"/>
            </w:tcBorders>
            <w:shd w:val="clear" w:color="auto" w:fill="auto"/>
            <w:noWrap/>
            <w:vAlign w:val="center"/>
            <w:hideMark/>
          </w:tcPr>
          <w:p w:rsidR="00074E51" w:rsidRPr="002838DE" w:rsidRDefault="00074E51" w:rsidP="002838DE">
            <w:pPr>
              <w:widowControl/>
              <w:suppressAutoHyphens w:val="0"/>
              <w:jc w:val="center"/>
              <w:rPr>
                <w:rFonts w:ascii="Arial" w:eastAsia="Times New Roman" w:hAnsi="Arial" w:cs="Arial"/>
                <w:b/>
                <w:bCs/>
                <w:sz w:val="20"/>
                <w:u w:val="single"/>
                <w:lang w:val="fr-FR" w:eastAsia="fr-FR" w:bidi="ar-SA"/>
              </w:rPr>
            </w:pPr>
            <w:bookmarkStart w:id="4" w:name="_GoBack"/>
            <w:r w:rsidRPr="002838DE">
              <w:rPr>
                <w:rFonts w:ascii="Arial" w:eastAsia="Times New Roman" w:hAnsi="Arial" w:cs="Arial"/>
                <w:b/>
                <w:bCs/>
                <w:sz w:val="20"/>
                <w:u w:val="single"/>
                <w:lang w:val="fr-FR" w:eastAsia="fr-FR" w:bidi="ar-SA"/>
              </w:rPr>
              <w:t>3,0</w:t>
            </w:r>
            <w:bookmarkEnd w:id="4"/>
          </w:p>
        </w:tc>
      </w:tr>
      <w:tr w:rsidR="00D77919" w:rsidRPr="00074E51" w:rsidTr="00091BB1">
        <w:trPr>
          <w:trHeight w:val="283"/>
        </w:trPr>
        <w:tc>
          <w:tcPr>
            <w:tcW w:w="6100" w:type="dxa"/>
            <w:gridSpan w:val="3"/>
            <w:tcBorders>
              <w:top w:val="nil"/>
              <w:left w:val="nil"/>
              <w:bottom w:val="nil"/>
              <w:right w:val="nil"/>
            </w:tcBorders>
            <w:shd w:val="clear" w:color="auto" w:fill="auto"/>
            <w:noWrap/>
            <w:vAlign w:val="center"/>
            <w:hideMark/>
          </w:tcPr>
          <w:p w:rsidR="00D77919" w:rsidRPr="00074E51" w:rsidRDefault="00D77919" w:rsidP="00D77919">
            <w:pPr>
              <w:widowControl/>
              <w:suppressAutoHyphens w:val="0"/>
              <w:jc w:val="right"/>
              <w:rPr>
                <w:rFonts w:ascii="Arial" w:eastAsia="Times New Roman" w:hAnsi="Arial" w:cs="Arial"/>
                <w:sz w:val="22"/>
                <w:szCs w:val="22"/>
                <w:lang w:val="fr-FR" w:eastAsia="fr-FR" w:bidi="ar-SA"/>
              </w:rPr>
            </w:pPr>
            <w:bookmarkStart w:id="5" w:name="RANGE!A16"/>
            <w:r w:rsidRPr="00074E51">
              <w:rPr>
                <w:rFonts w:ascii="Arial" w:eastAsia="Times New Roman" w:hAnsi="Arial" w:cs="Arial"/>
                <w:sz w:val="22"/>
                <w:szCs w:val="22"/>
                <w:lang w:val="fr-FR" w:eastAsia="fr-FR" w:bidi="ar-SA"/>
              </w:rPr>
              <w:t>Champ : France.</w:t>
            </w:r>
            <w:bookmarkEnd w:id="5"/>
          </w:p>
        </w:tc>
      </w:tr>
      <w:tr w:rsidR="00074E51" w:rsidRPr="002838DE" w:rsidTr="00091BB1">
        <w:trPr>
          <w:trHeight w:val="283"/>
        </w:trPr>
        <w:tc>
          <w:tcPr>
            <w:tcW w:w="6100" w:type="dxa"/>
            <w:gridSpan w:val="3"/>
            <w:tcBorders>
              <w:top w:val="nil"/>
              <w:left w:val="nil"/>
              <w:bottom w:val="nil"/>
              <w:right w:val="nil"/>
            </w:tcBorders>
            <w:shd w:val="clear" w:color="auto" w:fill="auto"/>
            <w:noWrap/>
            <w:vAlign w:val="center"/>
            <w:hideMark/>
          </w:tcPr>
          <w:p w:rsidR="00074E51" w:rsidRPr="00074E51" w:rsidRDefault="00074E51" w:rsidP="00713459">
            <w:pPr>
              <w:widowControl/>
              <w:suppressAutoHyphens w:val="0"/>
              <w:rPr>
                <w:rFonts w:ascii="Arial" w:eastAsia="Times New Roman" w:hAnsi="Arial" w:cs="Arial"/>
                <w:i/>
                <w:iCs/>
                <w:sz w:val="22"/>
                <w:szCs w:val="22"/>
                <w:lang w:val="fr-FR" w:eastAsia="fr-FR" w:bidi="ar-SA"/>
              </w:rPr>
            </w:pPr>
            <w:bookmarkStart w:id="6" w:name="RANGE!A17"/>
            <w:r w:rsidRPr="00074E51">
              <w:rPr>
                <w:rFonts w:ascii="Arial" w:eastAsia="Times New Roman" w:hAnsi="Arial" w:cs="Arial"/>
                <w:i/>
                <w:iCs/>
                <w:sz w:val="22"/>
                <w:szCs w:val="22"/>
                <w:lang w:val="fr-FR" w:eastAsia="fr-FR" w:bidi="ar-SA"/>
              </w:rPr>
              <w:t>Source : Drees, Comptes de la protection sociale.</w:t>
            </w:r>
            <w:bookmarkEnd w:id="6"/>
          </w:p>
        </w:tc>
      </w:tr>
    </w:tbl>
    <w:p w:rsidR="00091BB1" w:rsidRDefault="00091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p>
    <w:p w:rsidR="00CC6BFE"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r w:rsidRPr="007E04D1">
        <w:rPr>
          <w:rFonts w:ascii="Times New Roman" w:hAnsi="Times New Roman" w:cs="Times New Roman"/>
          <w:b/>
          <w:color w:val="000000"/>
          <w:sz w:val="22"/>
          <w:szCs w:val="22"/>
          <w:lang w:val="fr-FR"/>
        </w:rPr>
        <w:t>DOCUMENT 2</w:t>
      </w:r>
    </w:p>
    <w:p w:rsidR="00895DEB" w:rsidRPr="007E04D1" w:rsidRDefault="00895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p>
    <w:p w:rsidR="00074E51" w:rsidRPr="00895DEB" w:rsidRDefault="002D7779" w:rsidP="00713459">
      <w:pPr>
        <w:jc w:val="both"/>
        <w:rPr>
          <w:rFonts w:ascii="Times New Roman" w:hAnsi="Times New Roman" w:cs="Times New Roman"/>
          <w:sz w:val="20"/>
          <w:lang w:val="fr-FR"/>
        </w:rPr>
      </w:pPr>
      <w:r w:rsidRPr="00895DEB">
        <w:rPr>
          <w:rFonts w:ascii="Times New Roman" w:hAnsi="Times New Roman" w:cs="Times New Roman"/>
          <w:sz w:val="20"/>
          <w:lang w:val="fr-FR"/>
        </w:rPr>
        <w:t>Le Défenseur des droits a pour mission de lutter contre les discriminations directes ou indirectes prohibées par la loi ou par un engagement international ratifié ou approuvé par la France.</w:t>
      </w:r>
    </w:p>
    <w:p w:rsidR="002D7779" w:rsidRPr="00895DEB" w:rsidRDefault="002D7779" w:rsidP="00713459">
      <w:pPr>
        <w:jc w:val="both"/>
        <w:rPr>
          <w:rFonts w:ascii="Times New Roman" w:hAnsi="Times New Roman" w:cs="Times New Roman"/>
          <w:sz w:val="20"/>
          <w:lang w:val="fr-FR"/>
        </w:rPr>
      </w:pPr>
      <w:r w:rsidRPr="00895DEB">
        <w:rPr>
          <w:rFonts w:ascii="Times New Roman" w:hAnsi="Times New Roman" w:cs="Times New Roman"/>
          <w:sz w:val="20"/>
          <w:lang w:val="fr-FR"/>
        </w:rPr>
        <w:t>Les discriminations prohibées par la loi sont explicitement et limitativement définies, tant pour les critères que pour les domaines dans lesquels s’exercent les discriminations.</w:t>
      </w:r>
    </w:p>
    <w:p w:rsidR="002D7779" w:rsidRPr="00895DEB" w:rsidRDefault="002D7779" w:rsidP="00713459">
      <w:pPr>
        <w:jc w:val="both"/>
        <w:rPr>
          <w:rFonts w:ascii="Times New Roman" w:hAnsi="Times New Roman" w:cs="Times New Roman"/>
          <w:sz w:val="20"/>
          <w:lang w:val="fr-FR"/>
        </w:rPr>
      </w:pPr>
      <w:r w:rsidRPr="00895DEB">
        <w:rPr>
          <w:rFonts w:ascii="Times New Roman" w:hAnsi="Times New Roman" w:cs="Times New Roman"/>
          <w:sz w:val="20"/>
          <w:lang w:val="fr-FR"/>
        </w:rPr>
        <w:t>Elles portent sur l’origine, le sexe, la situation de famille, la grossesse, l’apparence physique, le patronyme, l’état de santé, le handicap, les caractéristiques génétiques, les mœurs, l’orientation sexuelle, l’âge, les opinions politiques, les activités syndicales, l’appartenance ou la non appartenance, vraie ou supposée, à une ethnie, une nation, une race ou une religion déterminée.</w:t>
      </w:r>
    </w:p>
    <w:p w:rsidR="002D7779" w:rsidRPr="00895DEB" w:rsidRDefault="002D7779" w:rsidP="00713459">
      <w:pPr>
        <w:jc w:val="both"/>
        <w:rPr>
          <w:rFonts w:ascii="Times New Roman" w:hAnsi="Times New Roman" w:cs="Times New Roman"/>
          <w:sz w:val="20"/>
          <w:lang w:val="fr-FR"/>
        </w:rPr>
      </w:pPr>
      <w:r w:rsidRPr="00895DEB">
        <w:rPr>
          <w:rFonts w:ascii="Times New Roman" w:hAnsi="Times New Roman" w:cs="Times New Roman"/>
          <w:sz w:val="20"/>
          <w:lang w:val="fr-FR"/>
        </w:rPr>
        <w:t>Elles visent les inégalités de traitement dans l’emploi, le logement, l’éducation et la formation, l’accès aux biens et services, publics et privés, l’accès aux soins et aux services sociaux.</w:t>
      </w:r>
    </w:p>
    <w:p w:rsidR="002D7779" w:rsidRPr="00895DEB" w:rsidRDefault="00713459" w:rsidP="007134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0"/>
          <w:lang w:val="fr-FR"/>
        </w:rPr>
      </w:pPr>
      <w:r w:rsidRPr="00895DEB">
        <w:rPr>
          <w:rFonts w:ascii="Times New Roman" w:hAnsi="Times New Roman" w:cs="Times New Roman"/>
          <w:color w:val="000000"/>
          <w:sz w:val="20"/>
          <w:lang w:val="fr-FR"/>
        </w:rPr>
        <w:t>Source :</w:t>
      </w:r>
      <w:r w:rsidR="00895DEB">
        <w:rPr>
          <w:rFonts w:ascii="Times New Roman" w:hAnsi="Times New Roman" w:cs="Times New Roman"/>
          <w:color w:val="000000"/>
          <w:sz w:val="20"/>
          <w:lang w:val="fr-FR"/>
        </w:rPr>
        <w:t xml:space="preserve"> </w:t>
      </w:r>
      <w:r w:rsidR="007E04D1" w:rsidRPr="00895DEB">
        <w:rPr>
          <w:rFonts w:ascii="Times New Roman" w:hAnsi="Times New Roman" w:cs="Times New Roman"/>
          <w:color w:val="000000"/>
          <w:sz w:val="20"/>
          <w:lang w:val="fr-FR"/>
        </w:rPr>
        <w:t>http://www.defenseurdesdroits.fr/connaitre-son-action/la-lutte-contre-les-discriminations/presentation</w:t>
      </w:r>
    </w:p>
    <w:sectPr w:rsidR="002D7779" w:rsidRPr="00895DEB" w:rsidSect="00713459">
      <w:footerReference w:type="default" r:id="rId6"/>
      <w:pgSz w:w="11906" w:h="16838"/>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9D" w:rsidRDefault="00E0219D" w:rsidP="003B5463">
      <w:r>
        <w:separator/>
      </w:r>
    </w:p>
  </w:endnote>
  <w:endnote w:type="continuationSeparator" w:id="0">
    <w:p w:rsidR="00E0219D" w:rsidRDefault="00E0219D" w:rsidP="003B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9D" w:rsidRDefault="00E0219D" w:rsidP="003B5463">
      <w:r>
        <w:separator/>
      </w:r>
    </w:p>
  </w:footnote>
  <w:footnote w:type="continuationSeparator" w:id="0">
    <w:p w:rsidR="00E0219D" w:rsidRDefault="00E0219D" w:rsidP="003B5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ctiveWritingStyle w:appName="MSWord" w:lang="en-US" w:vendorID="64" w:dllVersion="131078" w:nlCheck="1" w:checkStyle="1"/>
  <w:activeWritingStyle w:appName="MSWord" w:lang="fr-FR"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7D7"/>
    <w:rsid w:val="00074E51"/>
    <w:rsid w:val="000900AC"/>
    <w:rsid w:val="00091BB1"/>
    <w:rsid w:val="000966FC"/>
    <w:rsid w:val="001E7D4A"/>
    <w:rsid w:val="002838DE"/>
    <w:rsid w:val="002A5BA0"/>
    <w:rsid w:val="002D7779"/>
    <w:rsid w:val="003A16BA"/>
    <w:rsid w:val="003B5463"/>
    <w:rsid w:val="00407D78"/>
    <w:rsid w:val="00566F8A"/>
    <w:rsid w:val="006873BB"/>
    <w:rsid w:val="00713459"/>
    <w:rsid w:val="00726A2F"/>
    <w:rsid w:val="007E04D1"/>
    <w:rsid w:val="00895DEB"/>
    <w:rsid w:val="008C17B1"/>
    <w:rsid w:val="009042C7"/>
    <w:rsid w:val="009176E9"/>
    <w:rsid w:val="00A2244A"/>
    <w:rsid w:val="00AB7546"/>
    <w:rsid w:val="00AC5C88"/>
    <w:rsid w:val="00AD2A5D"/>
    <w:rsid w:val="00AD640E"/>
    <w:rsid w:val="00AD716F"/>
    <w:rsid w:val="00BC664E"/>
    <w:rsid w:val="00BE5CFB"/>
    <w:rsid w:val="00BF38D5"/>
    <w:rsid w:val="00CC32DD"/>
    <w:rsid w:val="00CC6BFE"/>
    <w:rsid w:val="00D007B6"/>
    <w:rsid w:val="00D77919"/>
    <w:rsid w:val="00D954AF"/>
    <w:rsid w:val="00DA3545"/>
    <w:rsid w:val="00E0219D"/>
    <w:rsid w:val="00E167D7"/>
    <w:rsid w:val="00ED721C"/>
    <w:rsid w:val="00F15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9CD4A1-00B4-4D80-9AE5-A8909D24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B1"/>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C17B1"/>
  </w:style>
  <w:style w:type="character" w:customStyle="1" w:styleId="WW-Absatz-Standardschriftart">
    <w:name w:val="WW-Absatz-Standardschriftart"/>
    <w:rsid w:val="008C17B1"/>
  </w:style>
  <w:style w:type="character" w:customStyle="1" w:styleId="Policepardfaut1">
    <w:name w:val="Police par défaut1"/>
    <w:rsid w:val="008C17B1"/>
  </w:style>
  <w:style w:type="paragraph" w:customStyle="1" w:styleId="Titre10">
    <w:name w:val="Titre1"/>
    <w:basedOn w:val="Normal"/>
    <w:next w:val="Corpsdetexte"/>
    <w:rsid w:val="008C17B1"/>
    <w:pPr>
      <w:keepNext/>
      <w:spacing w:before="240" w:after="120"/>
    </w:pPr>
    <w:rPr>
      <w:rFonts w:ascii="Arial" w:eastAsia="Arial Unicode MS" w:hAnsi="Arial" w:cs="Arial Unicode MS"/>
      <w:sz w:val="28"/>
      <w:szCs w:val="28"/>
    </w:rPr>
  </w:style>
  <w:style w:type="paragraph" w:styleId="Corpsdetexte">
    <w:name w:val="Body Text"/>
    <w:basedOn w:val="Normal"/>
    <w:rsid w:val="008C17B1"/>
    <w:pPr>
      <w:spacing w:after="120"/>
    </w:pPr>
  </w:style>
  <w:style w:type="paragraph" w:styleId="Liste">
    <w:name w:val="List"/>
    <w:basedOn w:val="Corpsdetexte"/>
    <w:rsid w:val="008C17B1"/>
  </w:style>
  <w:style w:type="paragraph" w:customStyle="1" w:styleId="Lgende1">
    <w:name w:val="Légende1"/>
    <w:basedOn w:val="Normal"/>
    <w:rsid w:val="008C17B1"/>
    <w:pPr>
      <w:suppressLineNumbers/>
      <w:spacing w:before="120" w:after="120"/>
    </w:pPr>
    <w:rPr>
      <w:i/>
      <w:iCs/>
      <w:szCs w:val="24"/>
    </w:rPr>
  </w:style>
  <w:style w:type="paragraph" w:customStyle="1" w:styleId="Index">
    <w:name w:val="Index"/>
    <w:basedOn w:val="Normal"/>
    <w:rsid w:val="008C17B1"/>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basedOn w:val="Policepardfaut"/>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3B5463"/>
    <w:rPr>
      <w:rFonts w:ascii="Helvetica" w:eastAsia="Helvetica" w:hAnsi="Helvetica" w:cs="Mangal"/>
      <w:sz w:val="24"/>
      <w:lang w:val="en-US" w:eastAsia="hi-IN" w:bidi="hi-IN"/>
    </w:rPr>
  </w:style>
  <w:style w:type="paragraph" w:styleId="NormalWeb">
    <w:name w:val="Normal (Web)"/>
    <w:basedOn w:val="Normal"/>
    <w:uiPriority w:val="99"/>
    <w:semiHidden/>
    <w:unhideWhenUsed/>
    <w:rsid w:val="002D7779"/>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 w:type="character" w:styleId="lev">
    <w:name w:val="Strong"/>
    <w:basedOn w:val="Policepardfaut"/>
    <w:uiPriority w:val="22"/>
    <w:qFormat/>
    <w:rsid w:val="002D7779"/>
    <w:rPr>
      <w:b/>
      <w:bCs/>
    </w:rPr>
  </w:style>
  <w:style w:type="character" w:customStyle="1" w:styleId="apple-converted-space">
    <w:name w:val="apple-converted-space"/>
    <w:basedOn w:val="Policepardfaut"/>
    <w:rsid w:val="002D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792">
      <w:bodyDiv w:val="1"/>
      <w:marLeft w:val="0"/>
      <w:marRight w:val="0"/>
      <w:marTop w:val="0"/>
      <w:marBottom w:val="0"/>
      <w:divBdr>
        <w:top w:val="none" w:sz="0" w:space="0" w:color="auto"/>
        <w:left w:val="none" w:sz="0" w:space="0" w:color="auto"/>
        <w:bottom w:val="none" w:sz="0" w:space="0" w:color="auto"/>
        <w:right w:val="none" w:sz="0" w:space="0" w:color="auto"/>
      </w:divBdr>
    </w:div>
    <w:div w:id="722560212">
      <w:bodyDiv w:val="1"/>
      <w:marLeft w:val="0"/>
      <w:marRight w:val="0"/>
      <w:marTop w:val="0"/>
      <w:marBottom w:val="0"/>
      <w:divBdr>
        <w:top w:val="none" w:sz="0" w:space="0" w:color="auto"/>
        <w:left w:val="none" w:sz="0" w:space="0" w:color="auto"/>
        <w:bottom w:val="none" w:sz="0" w:space="0" w:color="auto"/>
        <w:right w:val="none" w:sz="0" w:space="0" w:color="auto"/>
      </w:divBdr>
    </w:div>
    <w:div w:id="1595549654">
      <w:bodyDiv w:val="1"/>
      <w:marLeft w:val="0"/>
      <w:marRight w:val="0"/>
      <w:marTop w:val="0"/>
      <w:marBottom w:val="0"/>
      <w:divBdr>
        <w:top w:val="none" w:sz="0" w:space="0" w:color="auto"/>
        <w:left w:val="none" w:sz="0" w:space="0" w:color="auto"/>
        <w:bottom w:val="none" w:sz="0" w:space="0" w:color="auto"/>
        <w:right w:val="none" w:sz="0" w:space="0" w:color="auto"/>
      </w:divBdr>
    </w:div>
    <w:div w:id="18112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Herve LEMOINE</cp:lastModifiedBy>
  <cp:revision>6</cp:revision>
  <cp:lastPrinted>2014-03-03T13:08:00Z</cp:lastPrinted>
  <dcterms:created xsi:type="dcterms:W3CDTF">2014-03-06T16:53:00Z</dcterms:created>
  <dcterms:modified xsi:type="dcterms:W3CDTF">2014-04-09T13:59:00Z</dcterms:modified>
</cp:coreProperties>
</file>